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3F0BAF">
        <w:rPr>
          <w:rFonts w:ascii="Arial" w:hAnsi="Arial" w:cs="Arial"/>
          <w:b/>
          <w:bCs/>
          <w:iCs/>
          <w:sz w:val="20"/>
          <w:szCs w:val="20"/>
          <w:lang w:eastAsia="pl-PL"/>
        </w:rPr>
        <w:t>12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4643E9" w:rsidRPr="004643E9" w:rsidRDefault="004643E9" w:rsidP="004643E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43E9">
        <w:rPr>
          <w:rFonts w:ascii="Arial" w:hAnsi="Arial" w:cs="Arial"/>
          <w:b/>
          <w:bCs/>
          <w:sz w:val="20"/>
          <w:szCs w:val="20"/>
          <w:lang w:eastAsia="pl-PL"/>
        </w:rPr>
        <w:t xml:space="preserve">Rozbudowa sieci wodociągowej i sieci kanalizacji sanitarnej </w:t>
      </w:r>
    </w:p>
    <w:p w:rsidR="000F219C" w:rsidRDefault="004643E9" w:rsidP="004643E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43E9">
        <w:rPr>
          <w:rFonts w:ascii="Arial" w:hAnsi="Arial" w:cs="Arial"/>
          <w:b/>
          <w:bCs/>
          <w:sz w:val="20"/>
          <w:szCs w:val="20"/>
          <w:lang w:eastAsia="pl-PL"/>
        </w:rPr>
        <w:t>w miejscowości Chocianowice</w:t>
      </w:r>
    </w:p>
    <w:p w:rsidR="00E115D5" w:rsidRPr="00BB5498" w:rsidRDefault="00E115D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58255F">
        <w:rPr>
          <w:rFonts w:ascii="Arial" w:hAnsi="Arial" w:cs="Arial"/>
          <w:b/>
          <w:sz w:val="20"/>
          <w:szCs w:val="20"/>
          <w:lang w:eastAsia="pl-PL"/>
        </w:rPr>
        <w:t>2 miesięcy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  <w:bookmarkStart w:id="0" w:name="_GoBack"/>
      <w:bookmarkEnd w:id="0"/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3F0BAF" w:rsidRDefault="00533C97" w:rsidP="003F0BA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lastRenderedPageBreak/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58255F">
        <w:rPr>
          <w:rFonts w:ascii="Arial" w:hAnsi="Arial" w:cs="Arial"/>
          <w:bCs/>
          <w:sz w:val="20"/>
          <w:szCs w:val="20"/>
          <w:lang w:val="en-GB" w:eastAsia="pl-PL"/>
        </w:rPr>
      </w:r>
      <w:r w:rsidR="0058255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58255F">
        <w:rPr>
          <w:rFonts w:ascii="Arial" w:hAnsi="Arial" w:cs="Arial"/>
          <w:bCs/>
          <w:sz w:val="20"/>
          <w:szCs w:val="20"/>
          <w:lang w:val="en-GB" w:eastAsia="pl-PL"/>
        </w:rPr>
      </w:r>
      <w:r w:rsidR="0058255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58255F">
        <w:rPr>
          <w:rFonts w:ascii="Arial" w:hAnsi="Arial" w:cs="Arial"/>
          <w:bCs/>
          <w:sz w:val="20"/>
          <w:szCs w:val="20"/>
          <w:lang w:val="en-GB" w:eastAsia="pl-PL"/>
        </w:rPr>
      </w:r>
      <w:r w:rsidR="0058255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58255F">
        <w:rPr>
          <w:rFonts w:ascii="Arial" w:hAnsi="Arial" w:cs="Arial"/>
          <w:bCs/>
          <w:sz w:val="20"/>
          <w:szCs w:val="20"/>
          <w:lang w:val="en-GB" w:eastAsia="pl-PL"/>
        </w:rPr>
      </w:r>
      <w:r w:rsidR="0058255F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58255F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58255F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58255F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58255F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8255F">
        <w:rPr>
          <w:rFonts w:ascii="Arial" w:hAnsi="Arial" w:cs="Arial"/>
          <w:bCs/>
          <w:sz w:val="20"/>
          <w:szCs w:val="20"/>
          <w:lang w:val="en-GB"/>
        </w:rPr>
      </w:r>
      <w:r w:rsidR="0058255F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8255F">
        <w:rPr>
          <w:rFonts w:ascii="Arial" w:hAnsi="Arial" w:cs="Arial"/>
          <w:bCs/>
          <w:sz w:val="20"/>
          <w:szCs w:val="20"/>
          <w:lang w:val="en-GB"/>
        </w:rPr>
      </w:r>
      <w:r w:rsidR="0058255F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3F0BAF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Oświadczeni</w:t>
      </w:r>
      <w:r>
        <w:rPr>
          <w:rFonts w:ascii="Arial" w:eastAsia="Times New Roman" w:hAnsi="Arial" w:cs="Arial"/>
          <w:sz w:val="20"/>
          <w:szCs w:val="20"/>
          <w:lang w:eastAsia="x-none"/>
        </w:rPr>
        <w:t>e</w:t>
      </w:r>
      <w:r w:rsidR="00141C07"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braku podstaw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 do</w:t>
      </w:r>
      <w:r w:rsidR="00141C07"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</w:p>
    <w:p w:rsidR="00141C07" w:rsidRPr="003F0BAF" w:rsidRDefault="00141C07" w:rsidP="003F0BA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22238A"/>
    <w:rsid w:val="0023733E"/>
    <w:rsid w:val="00250DBA"/>
    <w:rsid w:val="00252958"/>
    <w:rsid w:val="002D0990"/>
    <w:rsid w:val="003703B5"/>
    <w:rsid w:val="003B13C3"/>
    <w:rsid w:val="003B51C3"/>
    <w:rsid w:val="003F0BAF"/>
    <w:rsid w:val="004242F5"/>
    <w:rsid w:val="004643E9"/>
    <w:rsid w:val="005236F4"/>
    <w:rsid w:val="00524DC4"/>
    <w:rsid w:val="00526BFF"/>
    <w:rsid w:val="00533C97"/>
    <w:rsid w:val="0056334C"/>
    <w:rsid w:val="0058255F"/>
    <w:rsid w:val="005B2B5C"/>
    <w:rsid w:val="005E39A5"/>
    <w:rsid w:val="005F291F"/>
    <w:rsid w:val="00620D3C"/>
    <w:rsid w:val="006A2EED"/>
    <w:rsid w:val="006C4D70"/>
    <w:rsid w:val="00700444"/>
    <w:rsid w:val="007019C9"/>
    <w:rsid w:val="007173A1"/>
    <w:rsid w:val="00722184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23</cp:revision>
  <dcterms:created xsi:type="dcterms:W3CDTF">2021-04-12T21:12:00Z</dcterms:created>
  <dcterms:modified xsi:type="dcterms:W3CDTF">2022-09-15T09:32:00Z</dcterms:modified>
</cp:coreProperties>
</file>