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CC5B" w14:textId="77777777" w:rsidR="004020C5" w:rsidRPr="00A55164" w:rsidRDefault="004020C5" w:rsidP="00475975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55164">
        <w:rPr>
          <w:rFonts w:ascii="Arial" w:hAnsi="Arial" w:cs="Arial"/>
          <w:b/>
          <w:caps/>
          <w:sz w:val="20"/>
          <w:szCs w:val="20"/>
        </w:rPr>
        <w:t>specyfikacja warunków zamówienia</w:t>
      </w:r>
    </w:p>
    <w:p w14:paraId="77F3BBBC" w14:textId="77777777" w:rsidR="004020C5" w:rsidRPr="00A55164" w:rsidRDefault="004020C5" w:rsidP="00475975">
      <w:pPr>
        <w:spacing w:before="480" w:after="48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55164">
        <w:rPr>
          <w:rFonts w:ascii="Arial" w:hAnsi="Arial" w:cs="Arial"/>
          <w:b/>
          <w:caps/>
          <w:sz w:val="20"/>
          <w:szCs w:val="20"/>
        </w:rPr>
        <w:t>zAMAWIAJĄCY:</w:t>
      </w:r>
    </w:p>
    <w:p w14:paraId="4460381A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Gmina Lasowice Wielkie,</w:t>
      </w:r>
    </w:p>
    <w:p w14:paraId="3A551BB5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reprezentowana przez Wójta Gminy Lasowice Wielkie</w:t>
      </w:r>
    </w:p>
    <w:p w14:paraId="6E14B58F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46-282 Lasowice Wielkie 99A</w:t>
      </w:r>
    </w:p>
    <w:p w14:paraId="5C762517" w14:textId="6DF50DF8" w:rsidR="004020C5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Regon: 531413024, NIP: 751-16-83-021</w:t>
      </w:r>
    </w:p>
    <w:p w14:paraId="6D25D37C" w14:textId="77777777" w:rsidR="00A55164" w:rsidRPr="00A55164" w:rsidRDefault="00A55164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14:paraId="3B79BEB2" w14:textId="3A21C5E2" w:rsidR="004020C5" w:rsidRPr="00A55164" w:rsidRDefault="004020C5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trybie </w:t>
      </w:r>
      <w:r w:rsidR="00FA5DF8" w:rsidRPr="00A55164">
        <w:rPr>
          <w:rFonts w:ascii="Arial" w:hAnsi="Arial" w:cs="Arial"/>
          <w:sz w:val="20"/>
          <w:szCs w:val="20"/>
        </w:rPr>
        <w:t xml:space="preserve">przetargu nieograniczonego </w:t>
      </w:r>
      <w:r w:rsidR="00D138FB" w:rsidRPr="00A55164">
        <w:rPr>
          <w:rFonts w:ascii="Arial" w:hAnsi="Arial" w:cs="Arial"/>
          <w:sz w:val="20"/>
          <w:szCs w:val="20"/>
        </w:rPr>
        <w:t xml:space="preserve">na </w:t>
      </w:r>
      <w:r w:rsidR="00322771" w:rsidRPr="00A55164">
        <w:rPr>
          <w:rFonts w:ascii="Arial" w:hAnsi="Arial" w:cs="Arial"/>
          <w:sz w:val="20"/>
          <w:szCs w:val="20"/>
        </w:rPr>
        <w:t xml:space="preserve">usługi </w:t>
      </w:r>
      <w:r w:rsidRPr="00A55164">
        <w:rPr>
          <w:rFonts w:ascii="Arial" w:hAnsi="Arial" w:cs="Arial"/>
          <w:sz w:val="20"/>
          <w:szCs w:val="20"/>
        </w:rPr>
        <w:t>o wartości zamówienia przekraczającej prog</w:t>
      </w:r>
      <w:r w:rsidR="00FA5DF8" w:rsidRPr="00A55164">
        <w:rPr>
          <w:rFonts w:ascii="Arial" w:hAnsi="Arial" w:cs="Arial"/>
          <w:sz w:val="20"/>
          <w:szCs w:val="20"/>
        </w:rPr>
        <w:t>i</w:t>
      </w:r>
      <w:r w:rsidRPr="00A55164">
        <w:rPr>
          <w:rFonts w:ascii="Arial" w:hAnsi="Arial" w:cs="Arial"/>
          <w:sz w:val="20"/>
          <w:szCs w:val="20"/>
        </w:rPr>
        <w:t xml:space="preserve"> unijn</w:t>
      </w:r>
      <w:r w:rsidR="00FA5DF8" w:rsidRPr="00A55164">
        <w:rPr>
          <w:rFonts w:ascii="Arial" w:hAnsi="Arial" w:cs="Arial"/>
          <w:sz w:val="20"/>
          <w:szCs w:val="20"/>
        </w:rPr>
        <w:t>e</w:t>
      </w:r>
      <w:r w:rsidR="00D138FB" w:rsidRPr="00A55164">
        <w:rPr>
          <w:rFonts w:ascii="Arial" w:hAnsi="Arial" w:cs="Arial"/>
          <w:sz w:val="20"/>
          <w:szCs w:val="20"/>
        </w:rPr>
        <w:t>,</w:t>
      </w:r>
      <w:r w:rsidRPr="00A55164">
        <w:rPr>
          <w:rFonts w:ascii="Arial" w:hAnsi="Arial" w:cs="Arial"/>
          <w:sz w:val="20"/>
          <w:szCs w:val="20"/>
        </w:rPr>
        <w:t xml:space="preserve"> o jakich stanowi art. 3 ustawy </w:t>
      </w:r>
      <w:r w:rsidR="00475975" w:rsidRPr="00A55164">
        <w:rPr>
          <w:rFonts w:ascii="Arial" w:hAnsi="Arial" w:cs="Arial"/>
          <w:sz w:val="20"/>
          <w:szCs w:val="20"/>
        </w:rPr>
        <w:t>z 11.09.2019 r</w:t>
      </w:r>
      <w:r w:rsidRPr="00A55164">
        <w:rPr>
          <w:rFonts w:ascii="Arial" w:hAnsi="Arial" w:cs="Arial"/>
          <w:sz w:val="20"/>
          <w:szCs w:val="20"/>
        </w:rPr>
        <w:t>. - Prawo zamówień publicznych (</w:t>
      </w:r>
      <w:r w:rsidR="00F56B20" w:rsidRPr="00A55164">
        <w:rPr>
          <w:rFonts w:ascii="Arial" w:hAnsi="Arial" w:cs="Arial"/>
          <w:sz w:val="20"/>
          <w:szCs w:val="20"/>
        </w:rPr>
        <w:t xml:space="preserve">t.j. </w:t>
      </w:r>
      <w:r w:rsidRPr="00A55164">
        <w:rPr>
          <w:rFonts w:ascii="Arial" w:hAnsi="Arial" w:cs="Arial"/>
          <w:sz w:val="20"/>
          <w:szCs w:val="20"/>
        </w:rPr>
        <w:t>Dz. U. z 20</w:t>
      </w:r>
      <w:r w:rsidR="00F56B20" w:rsidRPr="00A55164">
        <w:rPr>
          <w:rFonts w:ascii="Arial" w:hAnsi="Arial" w:cs="Arial"/>
          <w:sz w:val="20"/>
          <w:szCs w:val="20"/>
        </w:rPr>
        <w:t>22</w:t>
      </w:r>
      <w:r w:rsidRPr="00A55164">
        <w:rPr>
          <w:rFonts w:ascii="Arial" w:hAnsi="Arial" w:cs="Arial"/>
          <w:sz w:val="20"/>
          <w:szCs w:val="20"/>
        </w:rPr>
        <w:t xml:space="preserve"> r. poz. </w:t>
      </w:r>
      <w:r w:rsidR="00F56B20" w:rsidRPr="00A55164">
        <w:rPr>
          <w:rFonts w:ascii="Arial" w:hAnsi="Arial" w:cs="Arial"/>
          <w:sz w:val="20"/>
          <w:szCs w:val="20"/>
        </w:rPr>
        <w:t>1710</w:t>
      </w:r>
      <w:r w:rsidRPr="00A55164">
        <w:rPr>
          <w:rFonts w:ascii="Arial" w:hAnsi="Arial" w:cs="Arial"/>
          <w:sz w:val="20"/>
          <w:szCs w:val="20"/>
        </w:rPr>
        <w:t>) </w:t>
      </w:r>
      <w:r w:rsidR="00475975" w:rsidRPr="00A55164">
        <w:rPr>
          <w:rFonts w:ascii="Arial" w:hAnsi="Arial" w:cs="Arial"/>
          <w:sz w:val="20"/>
          <w:szCs w:val="20"/>
        </w:rPr>
        <w:t>-</w:t>
      </w:r>
      <w:r w:rsidRPr="00A55164">
        <w:rPr>
          <w:rFonts w:ascii="Arial" w:hAnsi="Arial" w:cs="Arial"/>
          <w:sz w:val="20"/>
          <w:szCs w:val="20"/>
        </w:rPr>
        <w:t xml:space="preserve"> dalej p.z.p. pn.</w:t>
      </w:r>
    </w:p>
    <w:p w14:paraId="3CB1354F" w14:textId="5F2F2791" w:rsidR="00A55164" w:rsidRPr="00A55164" w:rsidRDefault="00A55164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</w:p>
    <w:p w14:paraId="2F0DD8B1" w14:textId="77777777" w:rsidR="00A55164" w:rsidRPr="00A55164" w:rsidRDefault="00A55164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</w:p>
    <w:p w14:paraId="700B9F58" w14:textId="4E0887D5" w:rsidR="00F56B20" w:rsidRPr="00A55164" w:rsidRDefault="00F56B20" w:rsidP="00475975">
      <w:pPr>
        <w:spacing w:before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Odbiór i zagospodarowanie odpadów komunalnych od właścicieli nieruchomości zamieszkałych z terenu Gminy Lasowice Wielkie</w:t>
      </w:r>
    </w:p>
    <w:p w14:paraId="258941A2" w14:textId="22673F53" w:rsidR="004020C5" w:rsidRPr="00A55164" w:rsidRDefault="004020C5" w:rsidP="00A55164">
      <w:pPr>
        <w:spacing w:before="480" w:line="360" w:lineRule="auto"/>
        <w:jc w:val="center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Nr postępowania: </w:t>
      </w:r>
      <w:r w:rsidR="00A55164" w:rsidRPr="00A55164">
        <w:rPr>
          <w:rFonts w:ascii="Arial" w:hAnsi="Arial" w:cs="Arial"/>
          <w:sz w:val="20"/>
          <w:szCs w:val="20"/>
        </w:rPr>
        <w:t>ZP.271.15.2022</w:t>
      </w:r>
    </w:p>
    <w:p w14:paraId="79A96B53" w14:textId="73875280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2974E260" w14:textId="041D49AE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72A052A7" w14:textId="0B8FC496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257561F8" w14:textId="77777777" w:rsidR="00A55164" w:rsidRPr="00A55164" w:rsidRDefault="00A55164" w:rsidP="00475975">
      <w:pPr>
        <w:spacing w:before="480" w:line="360" w:lineRule="auto"/>
        <w:rPr>
          <w:rFonts w:ascii="Arial" w:hAnsi="Arial" w:cs="Arial"/>
          <w:caps/>
          <w:sz w:val="20"/>
          <w:szCs w:val="20"/>
        </w:rPr>
      </w:pPr>
    </w:p>
    <w:p w14:paraId="1DA7B5E7" w14:textId="792F33C8" w:rsidR="004020C5" w:rsidRPr="00A55164" w:rsidRDefault="00A55164" w:rsidP="00475975">
      <w:pPr>
        <w:pStyle w:val="Tytu"/>
        <w:spacing w:before="480" w:after="480" w:line="360" w:lineRule="auto"/>
        <w:rPr>
          <w:rFonts w:cs="Arial"/>
          <w:caps/>
          <w:sz w:val="20"/>
        </w:rPr>
      </w:pPr>
      <w:r w:rsidRPr="00A55164">
        <w:rPr>
          <w:rFonts w:cs="Arial"/>
          <w:sz w:val="20"/>
        </w:rPr>
        <w:t>grudzień,</w:t>
      </w:r>
      <w:r w:rsidRPr="00A55164">
        <w:rPr>
          <w:rFonts w:cs="Arial"/>
          <w:caps/>
          <w:sz w:val="20"/>
        </w:rPr>
        <w:t xml:space="preserve"> 2022</w:t>
      </w:r>
    </w:p>
    <w:p w14:paraId="45FA0E6C" w14:textId="77777777" w:rsidR="007B7462" w:rsidRPr="00A55164" w:rsidRDefault="004E2FF8" w:rsidP="00475975">
      <w:pPr>
        <w:spacing w:line="360" w:lineRule="auto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br w:type="page"/>
      </w:r>
    </w:p>
    <w:p w14:paraId="6B7B5242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lastRenderedPageBreak/>
        <w:t>I.</w:t>
      </w:r>
      <w:r w:rsidRPr="00A55164">
        <w:rPr>
          <w:rFonts w:ascii="Arial" w:hAnsi="Arial" w:cs="Arial"/>
          <w:b/>
          <w:sz w:val="20"/>
          <w:szCs w:val="20"/>
        </w:rPr>
        <w:tab/>
      </w:r>
      <w:r w:rsidRPr="00A55164">
        <w:rPr>
          <w:rFonts w:ascii="Arial" w:hAnsi="Arial" w:cs="Arial"/>
          <w:b/>
          <w:sz w:val="20"/>
          <w:szCs w:val="20"/>
        </w:rPr>
        <w:tab/>
        <w:t>Nazwa oraz adres Zamawiającego</w:t>
      </w:r>
    </w:p>
    <w:p w14:paraId="750FB00D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5E1C926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Gmina Lasowice Wielkie,</w:t>
      </w:r>
    </w:p>
    <w:p w14:paraId="71EE9C54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reprezentowana przez Wójta Gminy Lasowice Wielkie,</w:t>
      </w:r>
    </w:p>
    <w:p w14:paraId="69F04783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46-282 Lasowice Wielkie 99A</w:t>
      </w:r>
    </w:p>
    <w:p w14:paraId="41F45650" w14:textId="268C850B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Regon: 531413024, NIP: 751-16-83-021</w:t>
      </w:r>
    </w:p>
    <w:p w14:paraId="66D4F6BC" w14:textId="77D8CC90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tel. 77 417 54 70</w:t>
      </w:r>
    </w:p>
    <w:p w14:paraId="532C9AC9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864EDB7" w14:textId="0E14E2CA" w:rsidR="006C0507" w:rsidRDefault="006C0507" w:rsidP="00A55164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Adres strony internetowej, na której jest prowadzone postępowanie i na której będą dostępne wszelkie dokumenty związane z prowadzoną procedurą:</w:t>
      </w:r>
      <w:r w:rsidR="00A55164" w:rsidRPr="00A55164">
        <w:t xml:space="preserve"> </w:t>
      </w:r>
      <w:hyperlink r:id="rId8" w:history="1">
        <w:r w:rsidR="00A55164" w:rsidRPr="00FA6C1C">
          <w:rPr>
            <w:rStyle w:val="Hipercze"/>
            <w:rFonts w:ascii="Arial" w:hAnsi="Arial" w:cs="Arial"/>
            <w:b/>
            <w:bCs/>
            <w:sz w:val="20"/>
            <w:szCs w:val="20"/>
          </w:rPr>
          <w:t>www.miniportal.uzp.gov.pl</w:t>
        </w:r>
      </w:hyperlink>
    </w:p>
    <w:p w14:paraId="524D0C6B" w14:textId="77777777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AB7269" w14:textId="366DDDBC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Adres Elektronicznej Skrzynki Podawczej ePUAP: /8qljq2r91x/SkrytkaESP</w:t>
      </w:r>
    </w:p>
    <w:p w14:paraId="2FE03B95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50F6D8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Identyfikator postępowania o udzielenie zamówienia w na platformie miniPortal:</w:t>
      </w:r>
    </w:p>
    <w:p w14:paraId="3E935D44" w14:textId="1A385665" w:rsidR="00A55164" w:rsidRDefault="006B579A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B579A">
        <w:rPr>
          <w:rFonts w:ascii="Arial" w:hAnsi="Arial" w:cs="Arial"/>
          <w:sz w:val="20"/>
          <w:szCs w:val="20"/>
        </w:rPr>
        <w:t>4d0486ac-87c3-46ed-9452-28adbedfa2a9</w:t>
      </w:r>
    </w:p>
    <w:p w14:paraId="3BFA69F8" w14:textId="77777777" w:rsidR="006B579A" w:rsidRPr="00A55164" w:rsidRDefault="006B579A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942FCE" w14:textId="01E01F14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Godziny pracy Zamawiającego: Poniedziałek, Wtorek, Czwartek: 7:30-15:30, Środa 7:30-16:30, Piątek: 7:30-14:30</w:t>
      </w:r>
    </w:p>
    <w:p w14:paraId="76932695" w14:textId="77777777" w:rsidR="00A55164" w:rsidRPr="00A55164" w:rsidRDefault="00A55164" w:rsidP="00A55164">
      <w:pPr>
        <w:numPr>
          <w:ilvl w:val="0"/>
          <w:numId w:val="14"/>
        </w:numPr>
        <w:spacing w:before="360" w:after="4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5164">
        <w:rPr>
          <w:rFonts w:ascii="Arial" w:eastAsia="Times New Roman" w:hAnsi="Arial" w:cs="Arial"/>
          <w:b/>
          <w:sz w:val="20"/>
          <w:szCs w:val="20"/>
        </w:rPr>
        <w:tab/>
        <w:t>OCHRONA DANYCH OSOBOWYCH</w:t>
      </w:r>
    </w:p>
    <w:p w14:paraId="7AEE6F95" w14:textId="72F4983C" w:rsidR="000C0592" w:rsidRPr="00A55164" w:rsidRDefault="00A55164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475975" w:rsidRPr="00A55164">
        <w:rPr>
          <w:rFonts w:ascii="Arial" w:hAnsi="Arial" w:cs="Arial"/>
          <w:b/>
          <w:sz w:val="20"/>
        </w:rPr>
        <w:t>.</w:t>
      </w:r>
      <w:r w:rsidR="00475975"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</w:t>
      </w:r>
      <w:r w:rsidR="00475975" w:rsidRPr="00A55164">
        <w:rPr>
          <w:rFonts w:ascii="Arial" w:hAnsi="Arial" w:cs="Arial"/>
          <w:sz w:val="20"/>
        </w:rPr>
        <w:t>"</w:t>
      </w:r>
      <w:r w:rsidR="000C0592" w:rsidRPr="00A55164">
        <w:rPr>
          <w:rFonts w:ascii="Arial" w:hAnsi="Arial" w:cs="Arial"/>
          <w:sz w:val="20"/>
        </w:rPr>
        <w:t>RODO</w:t>
      </w:r>
      <w:r w:rsidR="00475975" w:rsidRPr="00A55164">
        <w:rPr>
          <w:rFonts w:ascii="Arial" w:hAnsi="Arial" w:cs="Arial"/>
          <w:sz w:val="20"/>
        </w:rPr>
        <w:t>"</w:t>
      </w:r>
      <w:r w:rsidR="000C0592" w:rsidRPr="00A55164">
        <w:rPr>
          <w:rFonts w:ascii="Arial" w:hAnsi="Arial" w:cs="Arial"/>
          <w:sz w:val="20"/>
        </w:rPr>
        <w:t>) informujemy, że:</w:t>
      </w:r>
    </w:p>
    <w:p w14:paraId="283B8F5B" w14:textId="2ABBC8E9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administratorem Pani/Pana danych osobowych jest </w:t>
      </w:r>
      <w:r w:rsidR="00BC4AE1">
        <w:rPr>
          <w:rFonts w:ascii="Arial" w:hAnsi="Arial" w:cs="Arial"/>
          <w:sz w:val="20"/>
        </w:rPr>
        <w:t>Wójt Gminy Lasowice Wielkie</w:t>
      </w:r>
      <w:r w:rsidR="000C0592" w:rsidRPr="00A55164">
        <w:rPr>
          <w:rFonts w:ascii="Arial" w:hAnsi="Arial" w:cs="Arial"/>
          <w:sz w:val="20"/>
        </w:rPr>
        <w:t>;</w:t>
      </w:r>
    </w:p>
    <w:p w14:paraId="0FF76303" w14:textId="0E434F8F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administrator wyznaczył Inspektora Danych Osobowych, z którym można się kontaktować pod adresem e-mail: </w:t>
      </w:r>
      <w:r w:rsidR="00BC4AE1" w:rsidRPr="00BC4AE1">
        <w:rPr>
          <w:rFonts w:ascii="Arial" w:hAnsi="Arial" w:cs="Arial"/>
          <w:sz w:val="20"/>
        </w:rPr>
        <w:t>iod@lasowicewielkie.pl</w:t>
      </w:r>
    </w:p>
    <w:p w14:paraId="209E3279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70031143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odbiorcami Pani/Pana danych osobowych będą osoby lub podmioty, którym udostępniona zostanie dokumentacja postępowania w oparciu o art. 74 p.z.p.</w:t>
      </w:r>
    </w:p>
    <w:p w14:paraId="40BA3837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Pani/Pana dane osobowe będą przechowywane, zgodnie z art. 78 ust. 1 </w:t>
      </w:r>
      <w:r w:rsidR="00CE247F" w:rsidRPr="00A55164">
        <w:rPr>
          <w:rFonts w:ascii="Arial" w:hAnsi="Arial" w:cs="Arial"/>
          <w:sz w:val="20"/>
        </w:rPr>
        <w:t xml:space="preserve">p.z.p. </w:t>
      </w:r>
      <w:r w:rsidR="000C0592" w:rsidRPr="00A55164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14:paraId="430B8001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obowiązek podania przez Panią/Pana danych osobowych bezpośrednio Pani/Pana dotyczących jest wymogiem ustawowym określonym w przepisa</w:t>
      </w:r>
      <w:r w:rsidR="00CE247F" w:rsidRPr="00A55164">
        <w:rPr>
          <w:rFonts w:ascii="Arial" w:hAnsi="Arial" w:cs="Arial"/>
          <w:sz w:val="20"/>
        </w:rPr>
        <w:t>ch</w:t>
      </w:r>
      <w:r w:rsidR="000C0592" w:rsidRPr="00A55164">
        <w:rPr>
          <w:rFonts w:ascii="Arial" w:hAnsi="Arial" w:cs="Arial"/>
          <w:sz w:val="20"/>
        </w:rPr>
        <w:t xml:space="preserve"> </w:t>
      </w:r>
      <w:r w:rsidR="00CE247F" w:rsidRPr="00A55164">
        <w:rPr>
          <w:rFonts w:ascii="Arial" w:hAnsi="Arial" w:cs="Arial"/>
          <w:sz w:val="20"/>
        </w:rPr>
        <w:t>p.z.p.</w:t>
      </w:r>
      <w:r w:rsidR="000C0592" w:rsidRPr="00A55164">
        <w:rPr>
          <w:rFonts w:ascii="Arial" w:hAnsi="Arial" w:cs="Arial"/>
          <w:sz w:val="20"/>
        </w:rPr>
        <w:t>, związanym z udziałem w postępowaniu o udzielenie zamówienia publicznego.</w:t>
      </w:r>
    </w:p>
    <w:p w14:paraId="2B3A8107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7)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w odniesieniu do Pani/Pana danych osobowych decyzje nie będą podejmowane w sposób zautomatyzowany, stosownie do art. 22 RODO.</w:t>
      </w:r>
    </w:p>
    <w:p w14:paraId="7E74BB23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8)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posiada Pani/Pan:</w:t>
      </w:r>
    </w:p>
    <w:p w14:paraId="5F3C267F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a)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219DCED9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b)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16 RODO prawo do sprostowania Pani/Pana danych osobowych (</w:t>
      </w:r>
      <w:r w:rsidR="000C0592" w:rsidRPr="00A55164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0C0592" w:rsidRPr="00A55164">
        <w:rPr>
          <w:rFonts w:ascii="Arial" w:hAnsi="Arial" w:cs="Arial"/>
          <w:sz w:val="20"/>
        </w:rPr>
        <w:t>);</w:t>
      </w:r>
    </w:p>
    <w:p w14:paraId="3E152636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c)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="000C0592" w:rsidRPr="00A55164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0C0592" w:rsidRPr="00A55164">
        <w:rPr>
          <w:rFonts w:ascii="Arial" w:hAnsi="Arial" w:cs="Arial"/>
          <w:sz w:val="20"/>
        </w:rPr>
        <w:t>);</w:t>
      </w:r>
    </w:p>
    <w:p w14:paraId="4C67B51E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d)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0C0592" w:rsidRPr="00A55164">
        <w:rPr>
          <w:rFonts w:ascii="Arial" w:hAnsi="Arial" w:cs="Arial"/>
          <w:i/>
          <w:sz w:val="20"/>
        </w:rPr>
        <w:t xml:space="preserve"> </w:t>
      </w:r>
    </w:p>
    <w:p w14:paraId="419C0F06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9)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nie przysługuje Pani/Panu:</w:t>
      </w:r>
    </w:p>
    <w:p w14:paraId="1AF92BD4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a)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641324E7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b)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prawo do przenoszenia danych osobowych, o którym mowa w art. 20 RODO;</w:t>
      </w:r>
    </w:p>
    <w:p w14:paraId="4D7B974C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c)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9680F3C" w14:textId="3C30A211" w:rsidR="000C0592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10)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1F90D614" w14:textId="77777777" w:rsidR="00BC4AE1" w:rsidRPr="00BC4AE1" w:rsidRDefault="00BC4AE1" w:rsidP="00076F02">
      <w:pPr>
        <w:pStyle w:val="pkt"/>
        <w:numPr>
          <w:ilvl w:val="0"/>
          <w:numId w:val="14"/>
        </w:numPr>
        <w:tabs>
          <w:tab w:val="left" w:pos="567"/>
        </w:tabs>
        <w:spacing w:before="0" w:after="0"/>
        <w:ind w:left="284" w:hanging="284"/>
        <w:rPr>
          <w:rFonts w:ascii="Arial" w:hAnsi="Arial" w:cs="Arial"/>
          <w:b/>
          <w:sz w:val="20"/>
        </w:rPr>
      </w:pPr>
      <w:r w:rsidRPr="00BC4AE1">
        <w:rPr>
          <w:rFonts w:ascii="Arial" w:hAnsi="Arial" w:cs="Arial"/>
          <w:b/>
          <w:sz w:val="20"/>
        </w:rPr>
        <w:t>TRYB UDZIELENIA ZAMÓWIENIA</w:t>
      </w:r>
    </w:p>
    <w:p w14:paraId="2394C59E" w14:textId="12296790" w:rsidR="00F56513" w:rsidRPr="00A55164" w:rsidRDefault="00BC4AE1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475975" w:rsidRPr="00A55164">
        <w:rPr>
          <w:rFonts w:ascii="Arial" w:hAnsi="Arial" w:cs="Arial"/>
          <w:b/>
          <w:sz w:val="20"/>
        </w:rPr>
        <w:t>.</w:t>
      </w:r>
      <w:r w:rsidR="00475975" w:rsidRPr="00A55164">
        <w:rPr>
          <w:rFonts w:ascii="Arial" w:hAnsi="Arial" w:cs="Arial"/>
          <w:b/>
          <w:sz w:val="20"/>
        </w:rPr>
        <w:tab/>
      </w:r>
      <w:r w:rsidR="00F56513" w:rsidRPr="00A55164">
        <w:rPr>
          <w:rFonts w:ascii="Arial" w:hAnsi="Arial" w:cs="Arial"/>
          <w:sz w:val="20"/>
        </w:rPr>
        <w:t xml:space="preserve">Niniejsze postępowanie prowadzone jest w trybie przetargu nieograniczonego na podstawie ustawy </w:t>
      </w:r>
      <w:r w:rsidR="00475975" w:rsidRPr="00A55164">
        <w:rPr>
          <w:rFonts w:ascii="Arial" w:hAnsi="Arial" w:cs="Arial"/>
          <w:sz w:val="20"/>
        </w:rPr>
        <w:t>z dnia 11.09.2019 r</w:t>
      </w:r>
      <w:r w:rsidR="00F56513" w:rsidRPr="00A55164">
        <w:rPr>
          <w:rFonts w:ascii="Arial" w:hAnsi="Arial" w:cs="Arial"/>
          <w:sz w:val="20"/>
        </w:rPr>
        <w:t>. Prawo zamówień publicznych (</w:t>
      </w:r>
      <w:r>
        <w:rPr>
          <w:rFonts w:ascii="Arial" w:hAnsi="Arial" w:cs="Arial"/>
          <w:sz w:val="20"/>
        </w:rPr>
        <w:t xml:space="preserve">t.j. </w:t>
      </w:r>
      <w:r w:rsidR="00F56513" w:rsidRPr="00A55164">
        <w:rPr>
          <w:rFonts w:ascii="Arial" w:hAnsi="Arial" w:cs="Arial"/>
          <w:sz w:val="20"/>
        </w:rPr>
        <w:t>Dz. U. z</w:t>
      </w:r>
      <w:r w:rsidR="00340C79" w:rsidRPr="00A55164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>022</w:t>
      </w:r>
      <w:r w:rsidR="00FF0F72" w:rsidRPr="00A55164">
        <w:rPr>
          <w:rFonts w:ascii="Arial" w:hAnsi="Arial" w:cs="Arial"/>
          <w:sz w:val="20"/>
        </w:rPr>
        <w:t xml:space="preserve"> </w:t>
      </w:r>
      <w:r w:rsidR="00340C79" w:rsidRPr="00A55164">
        <w:rPr>
          <w:rFonts w:ascii="Arial" w:hAnsi="Arial" w:cs="Arial"/>
          <w:sz w:val="20"/>
        </w:rPr>
        <w:t>r. poz.</w:t>
      </w:r>
      <w:r w:rsidR="00F56513" w:rsidRPr="00A551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1710</w:t>
      </w:r>
      <w:r w:rsidR="00F56513" w:rsidRPr="00A55164">
        <w:rPr>
          <w:rFonts w:ascii="Arial" w:hAnsi="Arial" w:cs="Arial"/>
          <w:sz w:val="20"/>
        </w:rPr>
        <w:t xml:space="preserve"> ze zm.) zwanej dalej 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 xml:space="preserve">ustawą </w:t>
      </w:r>
      <w:r w:rsidR="00CE247F" w:rsidRPr="00A55164">
        <w:rPr>
          <w:rFonts w:ascii="Arial" w:hAnsi="Arial" w:cs="Arial"/>
          <w:sz w:val="20"/>
        </w:rPr>
        <w:t>p.z.p. lub p.z.p.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 xml:space="preserve"> oraz niniejszej Specyfikacji Waru</w:t>
      </w:r>
      <w:r w:rsidR="00BD6ECA" w:rsidRPr="00A55164">
        <w:rPr>
          <w:rFonts w:ascii="Arial" w:hAnsi="Arial" w:cs="Arial"/>
          <w:sz w:val="20"/>
        </w:rPr>
        <w:t xml:space="preserve">nków Zamówienia, zwaną dalej </w:t>
      </w:r>
      <w:r w:rsidR="00475975" w:rsidRPr="00A55164">
        <w:rPr>
          <w:rFonts w:ascii="Arial" w:hAnsi="Arial" w:cs="Arial"/>
          <w:sz w:val="20"/>
        </w:rPr>
        <w:t>"</w:t>
      </w:r>
      <w:r w:rsidR="00BD6ECA" w:rsidRPr="00A55164">
        <w:rPr>
          <w:rFonts w:ascii="Arial" w:hAnsi="Arial" w:cs="Arial"/>
          <w:sz w:val="20"/>
        </w:rPr>
        <w:t>S</w:t>
      </w:r>
      <w:r w:rsidR="00F56513" w:rsidRPr="00A55164">
        <w:rPr>
          <w:rFonts w:ascii="Arial" w:hAnsi="Arial" w:cs="Arial"/>
          <w:sz w:val="20"/>
        </w:rPr>
        <w:t>WZ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>.</w:t>
      </w:r>
    </w:p>
    <w:p w14:paraId="1D6E04E9" w14:textId="77777777" w:rsidR="00F5651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2.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Szacunkowa wartość</w:t>
      </w:r>
      <w:r w:rsidR="007A3EC3" w:rsidRPr="00A55164">
        <w:rPr>
          <w:rFonts w:ascii="Arial" w:hAnsi="Arial" w:cs="Arial"/>
          <w:sz w:val="20"/>
        </w:rPr>
        <w:t xml:space="preserve"> </w:t>
      </w:r>
      <w:r w:rsidR="003C7684" w:rsidRPr="00A55164">
        <w:rPr>
          <w:rFonts w:ascii="Arial" w:hAnsi="Arial" w:cs="Arial"/>
          <w:sz w:val="20"/>
        </w:rPr>
        <w:t xml:space="preserve">zamówienia przekracza </w:t>
      </w:r>
      <w:r w:rsidR="008D7E6D" w:rsidRPr="00A55164">
        <w:rPr>
          <w:rFonts w:ascii="Arial" w:hAnsi="Arial" w:cs="Arial"/>
          <w:sz w:val="20"/>
        </w:rPr>
        <w:t>kwotę określoną</w:t>
      </w:r>
      <w:r w:rsidR="003C7684" w:rsidRPr="00A55164">
        <w:rPr>
          <w:rFonts w:ascii="Arial" w:hAnsi="Arial" w:cs="Arial"/>
          <w:sz w:val="20"/>
        </w:rPr>
        <w:t xml:space="preserve"> w </w:t>
      </w:r>
      <w:r w:rsidR="00B16B58" w:rsidRPr="00A55164">
        <w:rPr>
          <w:rFonts w:ascii="Arial" w:hAnsi="Arial" w:cs="Arial"/>
          <w:sz w:val="20"/>
        </w:rPr>
        <w:t>obwieszczeniu Prezesa Urzędu Zamówień Publicznych</w:t>
      </w:r>
      <w:r w:rsidR="003C7684" w:rsidRPr="00A55164">
        <w:rPr>
          <w:rFonts w:ascii="Arial" w:hAnsi="Arial" w:cs="Arial"/>
          <w:sz w:val="20"/>
        </w:rPr>
        <w:t xml:space="preserve"> wydany</w:t>
      </w:r>
      <w:r w:rsidR="00C71B92" w:rsidRPr="00A55164">
        <w:rPr>
          <w:rFonts w:ascii="Arial" w:hAnsi="Arial" w:cs="Arial"/>
          <w:sz w:val="20"/>
        </w:rPr>
        <w:t>m</w:t>
      </w:r>
      <w:r w:rsidR="003C7684" w:rsidRPr="00A55164">
        <w:rPr>
          <w:rFonts w:ascii="Arial" w:hAnsi="Arial" w:cs="Arial"/>
          <w:sz w:val="20"/>
        </w:rPr>
        <w:t xml:space="preserve"> na podstawie art. </w:t>
      </w:r>
      <w:r w:rsidR="00B16B58" w:rsidRPr="00A55164">
        <w:rPr>
          <w:rFonts w:ascii="Arial" w:hAnsi="Arial" w:cs="Arial"/>
          <w:sz w:val="20"/>
        </w:rPr>
        <w:t>3</w:t>
      </w:r>
      <w:r w:rsidR="003C7684" w:rsidRPr="00A55164">
        <w:rPr>
          <w:rFonts w:ascii="Arial" w:hAnsi="Arial" w:cs="Arial"/>
          <w:sz w:val="20"/>
        </w:rPr>
        <w:t xml:space="preserve"> ust. </w:t>
      </w:r>
      <w:r w:rsidR="00B16B58" w:rsidRPr="00A55164">
        <w:rPr>
          <w:rFonts w:ascii="Arial" w:hAnsi="Arial" w:cs="Arial"/>
          <w:sz w:val="20"/>
        </w:rPr>
        <w:t>2</w:t>
      </w:r>
      <w:r w:rsidR="003C7684" w:rsidRPr="00A55164">
        <w:rPr>
          <w:rFonts w:ascii="Arial" w:hAnsi="Arial" w:cs="Arial"/>
          <w:sz w:val="20"/>
        </w:rPr>
        <w:t xml:space="preserve"> </w:t>
      </w:r>
      <w:r w:rsidR="00D07B8B" w:rsidRPr="00A55164">
        <w:rPr>
          <w:rFonts w:ascii="Arial" w:hAnsi="Arial" w:cs="Arial"/>
          <w:sz w:val="20"/>
        </w:rPr>
        <w:t>p.z.p.</w:t>
      </w:r>
    </w:p>
    <w:p w14:paraId="5CB6E5FA" w14:textId="378A645F" w:rsidR="008D3065" w:rsidRPr="00A55164" w:rsidRDefault="00475975" w:rsidP="00BC4AE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 xml:space="preserve">Zamawiający przewiduje zastosowanie tzw. procedury odwróconej, o której mowa w art. </w:t>
      </w:r>
      <w:r w:rsidR="00736BF0" w:rsidRPr="00A55164">
        <w:rPr>
          <w:rFonts w:ascii="Arial" w:hAnsi="Arial" w:cs="Arial"/>
          <w:sz w:val="20"/>
        </w:rPr>
        <w:t>139 ust. 1 ustawy PZP, tj. Zamawiający najpierw dokona badania i oceny ofert, a następnie dokona kwalifikacji podmiotowej Wykonawcy, którego oferta została najwyżej oceniona, w zakresie braku podstaw wykluczenia oraz spełniania warunków udziału w postępowaniu.</w:t>
      </w:r>
    </w:p>
    <w:p w14:paraId="6FA1887A" w14:textId="77777777" w:rsidR="003C7684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Zamawiający nie przewiduje aukcji elektronicznej.</w:t>
      </w:r>
    </w:p>
    <w:p w14:paraId="22FD964D" w14:textId="77777777" w:rsidR="00833F1C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Zamawiający nie prowadzi postępowania w celu zawarcia umowy ramowej.</w:t>
      </w:r>
    </w:p>
    <w:p w14:paraId="55378540" w14:textId="3E13EBAF" w:rsidR="00DE3161" w:rsidRDefault="00475975" w:rsidP="00DE316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ED367C" w:rsidRPr="00A55164">
        <w:rPr>
          <w:rFonts w:ascii="Arial" w:hAnsi="Arial" w:cs="Arial"/>
          <w:sz w:val="20"/>
        </w:rPr>
        <w:t xml:space="preserve">Do postępowania stosuje się przepisy dotyczące zamawiania </w:t>
      </w:r>
      <w:r w:rsidR="005A43E7" w:rsidRPr="00A55164">
        <w:rPr>
          <w:rFonts w:ascii="Arial" w:hAnsi="Arial" w:cs="Arial"/>
          <w:sz w:val="20"/>
        </w:rPr>
        <w:t>usług</w:t>
      </w:r>
      <w:r w:rsidR="00ED367C" w:rsidRPr="00A55164">
        <w:rPr>
          <w:rFonts w:ascii="Arial" w:hAnsi="Arial" w:cs="Arial"/>
          <w:sz w:val="20"/>
        </w:rPr>
        <w:t>.</w:t>
      </w:r>
    </w:p>
    <w:p w14:paraId="1D4578DC" w14:textId="5112B6D6" w:rsidR="00DE3161" w:rsidRPr="00DE3161" w:rsidRDefault="00DE3161" w:rsidP="00DE316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DE3161">
        <w:rPr>
          <w:rFonts w:ascii="Arial" w:hAnsi="Arial" w:cs="Arial"/>
          <w:b/>
          <w:bCs/>
          <w:sz w:val="20"/>
        </w:rPr>
        <w:t>8.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Zamawiający nie przewiduje przeprowadzenia wizji lokalnej przez Wykonawcę lub sprawdzenia przez niego dokumentów, o których mowa w art. 131 ust. 2 ustawy p.z.p.</w:t>
      </w:r>
    </w:p>
    <w:p w14:paraId="43B9AC31" w14:textId="77777777" w:rsidR="00BC4AE1" w:rsidRPr="00BC4AE1" w:rsidRDefault="00BC4AE1" w:rsidP="00BC4AE1">
      <w:pPr>
        <w:numPr>
          <w:ilvl w:val="0"/>
          <w:numId w:val="14"/>
        </w:numPr>
        <w:spacing w:before="360" w:after="4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BC4AE1">
        <w:rPr>
          <w:rFonts w:ascii="Arial" w:eastAsia="Times New Roman" w:hAnsi="Arial" w:cs="Arial"/>
          <w:b/>
          <w:sz w:val="20"/>
          <w:szCs w:val="20"/>
        </w:rPr>
        <w:t>OPIS PRZEDMIOTU ZAMÓWIENIA</w:t>
      </w:r>
    </w:p>
    <w:p w14:paraId="6BFFF87E" w14:textId="77777777" w:rsidR="00BC4AE1" w:rsidRDefault="00E37F70" w:rsidP="00BC4AE1">
      <w:pPr>
        <w:pStyle w:val="pkt"/>
        <w:numPr>
          <w:ilvl w:val="0"/>
          <w:numId w:val="15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Przedmiotem zamówienia</w:t>
      </w:r>
      <w:r w:rsidR="00934587" w:rsidRPr="00A55164">
        <w:rPr>
          <w:rFonts w:ascii="Arial" w:hAnsi="Arial" w:cs="Arial"/>
          <w:sz w:val="20"/>
        </w:rPr>
        <w:t xml:space="preserve"> jest</w:t>
      </w:r>
      <w:r w:rsidR="00BC4AE1">
        <w:rPr>
          <w:rFonts w:ascii="Arial" w:hAnsi="Arial" w:cs="Arial"/>
          <w:sz w:val="20"/>
        </w:rPr>
        <w:t>:</w:t>
      </w:r>
      <w:r w:rsidR="00BC4AE1" w:rsidRPr="00BC4AE1">
        <w:t xml:space="preserve"> </w:t>
      </w:r>
      <w:r w:rsidR="00BC4AE1" w:rsidRPr="00BC4AE1">
        <w:rPr>
          <w:rFonts w:ascii="Arial" w:hAnsi="Arial" w:cs="Arial"/>
          <w:sz w:val="20"/>
        </w:rPr>
        <w:t>Odbiór i zagospodarowanie odpadów komunalnych od właścicieli nieruchomości zamieszkałych z terenu Gminy Lasowice Wielkie.</w:t>
      </w:r>
    </w:p>
    <w:p w14:paraId="21AE01BC" w14:textId="3E5F6058" w:rsidR="00BC4AE1" w:rsidRPr="00BC4AE1" w:rsidRDefault="00BC4AE1" w:rsidP="00BC4AE1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>Zakres usługi obejmuje w szczególności:</w:t>
      </w:r>
    </w:p>
    <w:p w14:paraId="2B854A90" w14:textId="3805AE41" w:rsidR="00BC4AE1" w:rsidRPr="00BC4AE1" w:rsidRDefault="00BC4AE1" w:rsidP="00BC4AE1">
      <w:pPr>
        <w:pStyle w:val="pkt"/>
        <w:numPr>
          <w:ilvl w:val="0"/>
          <w:numId w:val="16"/>
        </w:numPr>
        <w:spacing w:before="240" w:line="360" w:lineRule="auto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>odbiór i zagospodarowanie odebranych od właścicieli nieruchomości zamieszkałych z terenu Gminy Lasowice Wielkie niesegregowanych (zmieszanych) odpadów komunalnych i odpadów komunalnych gromadzonych w sposób selektywny, tj. szkło, tworzywa sztuczne, bioodpady z 13 sołectw: Lasowice Wielkie, Lasowice Małe, Jasienie, Chudoba, Wędrynia, Gronowice, Chocianowice, Ciarka, Trzebiszyn, Oś, Szumirad, Laskowice, Tuły, odbiór i zagospodarowanie odpadów gromadzonych w sposób selektywny z Punktu Selektywnej Zbiórki Odpadów Komunalnych tj. szkło, tworzywa sztuczne, bioodpady, przeterminowane leki i chemikalia, odpady niebezpieczne, odpady niekwalifikujące się do odpadów medycznych powstałe w gospodarstwie domowym w wyniku przyjmowania produktów leczniczych w formie iniekcji i prowadzenia monitoringu poziomu substancji we krwi (igły, strzykawki), zużyte baterie i akumulatory, odpady wielkogabarytowe, zużyte opony samochodów osobowych, odpady budowlane i rozbiórkowe oraz wyposażenie Punktu Selektywnej Zbiórki Odpadów Komunalnych zlokalizowanego na terenie Gminy Lasowice Wielkie w miejscowości Trzebiszyn, w sposób zgodny z obowiązującymi przepisami prawa, odbiór i zagospodarowanie odebranych z posesji Lasowice Wielkie 99A i Lasowice Małe, ul. Odrodzenia 28 odpadów komunalnych gromadzonych w sposób selektywny tj. przeterminowane leki i chemikalia;</w:t>
      </w:r>
    </w:p>
    <w:p w14:paraId="50D5137E" w14:textId="0D50DDE1" w:rsidR="00BC4AE1" w:rsidRPr="00BC4AE1" w:rsidRDefault="00BC4AE1" w:rsidP="00BC4AE1">
      <w:pPr>
        <w:pStyle w:val="pkt"/>
        <w:numPr>
          <w:ilvl w:val="0"/>
          <w:numId w:val="16"/>
        </w:numPr>
        <w:spacing w:before="240" w:after="0" w:line="360" w:lineRule="auto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 xml:space="preserve">odbiór i transport do Punktu Selektywnej Zbiórki Odpadów Komunalnych II (46-282 Trzebiszyn 42b) odebranych od właścicieli nieruchomości zamieszkałych  z terenu Gminy Lasowice Wielkie odpadów komunalnych gromadzonych w sposób selektywny tj. papier i tektura, butelki plastikowe PET z 13 sołectw: Lasowice Wielkie, Lasowice Małe, Jasienie, </w:t>
      </w:r>
      <w:r w:rsidRPr="00BC4AE1">
        <w:rPr>
          <w:rFonts w:ascii="Arial" w:hAnsi="Arial" w:cs="Arial"/>
          <w:sz w:val="20"/>
        </w:rPr>
        <w:lastRenderedPageBreak/>
        <w:t>Chudoba, Wędrynia, Gronowice, Chocianowice, Ciarka, Trzebiszyn, Oś, Szumirad, Laskowice, Tuły.</w:t>
      </w:r>
    </w:p>
    <w:p w14:paraId="1A9D3327" w14:textId="2E1F1053" w:rsidR="000A7DBC" w:rsidRDefault="000A7DBC" w:rsidP="007E5888">
      <w:pPr>
        <w:pStyle w:val="pkt"/>
        <w:numPr>
          <w:ilvl w:val="0"/>
          <w:numId w:val="15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 xml:space="preserve">Wspólny Słownik Zamówień CPV: </w:t>
      </w:r>
    </w:p>
    <w:p w14:paraId="0F183111" w14:textId="64155651" w:rsidR="007E5888" w:rsidRPr="00A55164" w:rsidRDefault="007E5888" w:rsidP="007E5888">
      <w:pPr>
        <w:pStyle w:val="pkt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Główny kod CPV:</w:t>
      </w:r>
    </w:p>
    <w:p w14:paraId="71893A06" w14:textId="64E9580C" w:rsid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90500000 - Usługi związane z odpadami</w:t>
      </w:r>
    </w:p>
    <w:p w14:paraId="28536D3D" w14:textId="6FC6591F" w:rsidR="007E5888" w:rsidRPr="00BC4AE1" w:rsidRDefault="007E5888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Dodatkowe kody CPV:</w:t>
      </w:r>
    </w:p>
    <w:p w14:paraId="3883EEF1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90533000-2  - Usługi gospodarki odpadami</w:t>
      </w:r>
    </w:p>
    <w:p w14:paraId="387269A5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90511000-2  - Usługi wywozu odpadów</w:t>
      </w:r>
    </w:p>
    <w:p w14:paraId="184BAD78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90512000-9  - Usługi transportu odpadów</w:t>
      </w:r>
    </w:p>
    <w:p w14:paraId="2A4A95DC" w14:textId="77777777" w:rsidR="00BC4AE1" w:rsidRPr="00BC4AE1" w:rsidRDefault="00BC4AE1" w:rsidP="00BC4AE1">
      <w:pPr>
        <w:spacing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90513100-7  - Usługi wywozu odpadów pochodzących z gospodarstw domowych</w:t>
      </w:r>
    </w:p>
    <w:p w14:paraId="35ABB22E" w14:textId="77777777" w:rsidR="00062119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 xml:space="preserve">Przedmiot zamówienia </w:t>
      </w:r>
      <w:r w:rsidR="0096760C" w:rsidRPr="00A55164">
        <w:rPr>
          <w:rFonts w:ascii="Arial" w:hAnsi="Arial" w:cs="Arial"/>
          <w:sz w:val="20"/>
        </w:rPr>
        <w:t xml:space="preserve">nie </w:t>
      </w:r>
      <w:r w:rsidR="00D30710" w:rsidRPr="00A55164">
        <w:rPr>
          <w:rFonts w:ascii="Arial" w:hAnsi="Arial" w:cs="Arial"/>
          <w:sz w:val="20"/>
        </w:rPr>
        <w:t>został podzielony na</w:t>
      </w:r>
      <w:r w:rsidR="0096760C" w:rsidRPr="00A55164">
        <w:rPr>
          <w:rFonts w:ascii="Arial" w:hAnsi="Arial" w:cs="Arial"/>
          <w:sz w:val="20"/>
        </w:rPr>
        <w:t xml:space="preserve"> części. </w:t>
      </w:r>
      <w:r w:rsidR="00062119" w:rsidRPr="00A55164">
        <w:rPr>
          <w:rFonts w:ascii="Arial" w:hAnsi="Arial" w:cs="Arial"/>
          <w:sz w:val="20"/>
        </w:rPr>
        <w:t xml:space="preserve">Zamawiający </w:t>
      </w:r>
      <w:r w:rsidR="006C56BD" w:rsidRPr="00A55164">
        <w:rPr>
          <w:rFonts w:ascii="Arial" w:hAnsi="Arial" w:cs="Arial"/>
          <w:sz w:val="20"/>
        </w:rPr>
        <w:t xml:space="preserve">nie </w:t>
      </w:r>
      <w:r w:rsidR="00062119" w:rsidRPr="00A55164">
        <w:rPr>
          <w:rFonts w:ascii="Arial" w:hAnsi="Arial" w:cs="Arial"/>
          <w:sz w:val="20"/>
        </w:rPr>
        <w:t>dopuszcza składani</w:t>
      </w:r>
      <w:r w:rsidR="0096760C" w:rsidRPr="00A55164">
        <w:rPr>
          <w:rFonts w:ascii="Arial" w:hAnsi="Arial" w:cs="Arial"/>
          <w:sz w:val="20"/>
        </w:rPr>
        <w:t>a</w:t>
      </w:r>
      <w:r w:rsidR="00062119" w:rsidRPr="00A55164">
        <w:rPr>
          <w:rFonts w:ascii="Arial" w:hAnsi="Arial" w:cs="Arial"/>
          <w:sz w:val="20"/>
        </w:rPr>
        <w:t xml:space="preserve"> ofert częściowych.</w:t>
      </w:r>
    </w:p>
    <w:p w14:paraId="16DF5778" w14:textId="77777777" w:rsidR="00D307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>Zamawiający nie dopuszcza składania ofert wariantowych oraz w postaci katalogów elektronicznych.</w:t>
      </w:r>
    </w:p>
    <w:p w14:paraId="112B5862" w14:textId="77777777" w:rsidR="00D307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 xml:space="preserve">Zamawiający nie przewiduje udzielania zamówień, o których mowa w art. </w:t>
      </w:r>
      <w:r w:rsidR="004405F4" w:rsidRPr="00A55164">
        <w:rPr>
          <w:rFonts w:ascii="Arial" w:hAnsi="Arial" w:cs="Arial"/>
          <w:sz w:val="20"/>
        </w:rPr>
        <w:t>214 ust. 1 pkt 7</w:t>
      </w:r>
      <w:r w:rsidR="00D30710" w:rsidRPr="00A55164">
        <w:rPr>
          <w:rFonts w:ascii="Arial" w:hAnsi="Arial" w:cs="Arial"/>
          <w:sz w:val="20"/>
        </w:rPr>
        <w:t xml:space="preserve"> </w:t>
      </w:r>
      <w:r w:rsidR="006C56BD" w:rsidRPr="00A55164">
        <w:rPr>
          <w:rFonts w:ascii="Arial" w:hAnsi="Arial" w:cs="Arial"/>
          <w:sz w:val="20"/>
        </w:rPr>
        <w:t xml:space="preserve">p.z.p. </w:t>
      </w:r>
    </w:p>
    <w:p w14:paraId="46EA6D82" w14:textId="45ED5278" w:rsidR="00507371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155F72" w:rsidRPr="00A55164">
        <w:rPr>
          <w:rFonts w:ascii="Arial" w:hAnsi="Arial" w:cs="Arial"/>
          <w:sz w:val="20"/>
        </w:rPr>
        <w:t xml:space="preserve">Stosownie do art. </w:t>
      </w:r>
      <w:r w:rsidR="0002051E" w:rsidRPr="00A55164">
        <w:rPr>
          <w:rFonts w:ascii="Arial" w:hAnsi="Arial" w:cs="Arial"/>
          <w:sz w:val="20"/>
        </w:rPr>
        <w:t>95 ust. 1</w:t>
      </w:r>
      <w:r w:rsidR="00155F72" w:rsidRPr="00A55164">
        <w:rPr>
          <w:rFonts w:ascii="Arial" w:hAnsi="Arial" w:cs="Arial"/>
          <w:sz w:val="20"/>
        </w:rPr>
        <w:t xml:space="preserve"> </w:t>
      </w:r>
      <w:r w:rsidR="00E62E5C" w:rsidRPr="00A55164">
        <w:rPr>
          <w:rFonts w:ascii="Arial" w:hAnsi="Arial" w:cs="Arial"/>
          <w:sz w:val="20"/>
        </w:rPr>
        <w:t xml:space="preserve">p.z.p. </w:t>
      </w:r>
      <w:r w:rsidR="00155F72" w:rsidRPr="00A55164">
        <w:rPr>
          <w:rFonts w:ascii="Arial" w:hAnsi="Arial" w:cs="Arial"/>
          <w:sz w:val="20"/>
        </w:rPr>
        <w:t xml:space="preserve">Zamawiający wymaga zatrudnienia przez Wykonawcę, podwykonawcę lub dalszego podwykonawcę na podstawie </w:t>
      </w:r>
      <w:r w:rsidR="0002051E" w:rsidRPr="00A55164">
        <w:rPr>
          <w:rFonts w:ascii="Arial" w:hAnsi="Arial" w:cs="Arial"/>
          <w:sz w:val="20"/>
        </w:rPr>
        <w:t>stosunku pracy</w:t>
      </w:r>
      <w:r w:rsidR="00155F72" w:rsidRPr="00A55164">
        <w:rPr>
          <w:rFonts w:ascii="Arial" w:hAnsi="Arial" w:cs="Arial"/>
          <w:sz w:val="20"/>
        </w:rPr>
        <w:t xml:space="preserve">, w rozumieniu ustawy </w:t>
      </w:r>
      <w:r w:rsidRPr="00A55164">
        <w:rPr>
          <w:rFonts w:ascii="Arial" w:hAnsi="Arial" w:cs="Arial"/>
          <w:sz w:val="20"/>
        </w:rPr>
        <w:t>z dnia 26.06.1974 r</w:t>
      </w:r>
      <w:r w:rsidR="00155F72" w:rsidRPr="00A55164">
        <w:rPr>
          <w:rFonts w:ascii="Arial" w:hAnsi="Arial" w:cs="Arial"/>
          <w:sz w:val="20"/>
        </w:rPr>
        <w:t xml:space="preserve">. </w:t>
      </w:r>
      <w:r w:rsidRPr="00A55164">
        <w:rPr>
          <w:rFonts w:ascii="Arial" w:hAnsi="Arial" w:cs="Arial"/>
          <w:sz w:val="20"/>
        </w:rPr>
        <w:t>-</w:t>
      </w:r>
      <w:r w:rsidR="00155F72" w:rsidRPr="00A55164">
        <w:rPr>
          <w:rFonts w:ascii="Arial" w:hAnsi="Arial" w:cs="Arial"/>
          <w:sz w:val="20"/>
        </w:rPr>
        <w:t xml:space="preserve"> Kodeks pracy (Dz. U. z 20</w:t>
      </w:r>
      <w:r w:rsidR="00D3306C" w:rsidRPr="00A55164">
        <w:rPr>
          <w:rFonts w:ascii="Arial" w:hAnsi="Arial" w:cs="Arial"/>
          <w:sz w:val="20"/>
        </w:rPr>
        <w:t>20</w:t>
      </w:r>
      <w:r w:rsidR="00155F72" w:rsidRPr="00A55164">
        <w:rPr>
          <w:rFonts w:ascii="Arial" w:hAnsi="Arial" w:cs="Arial"/>
          <w:sz w:val="20"/>
        </w:rPr>
        <w:t xml:space="preserve"> r. poz. 1</w:t>
      </w:r>
      <w:r w:rsidR="00D3306C" w:rsidRPr="00A55164">
        <w:rPr>
          <w:rFonts w:ascii="Arial" w:hAnsi="Arial" w:cs="Arial"/>
          <w:sz w:val="20"/>
        </w:rPr>
        <w:t>32</w:t>
      </w:r>
      <w:r w:rsidR="00155F72" w:rsidRPr="00A55164">
        <w:rPr>
          <w:rFonts w:ascii="Arial" w:hAnsi="Arial" w:cs="Arial"/>
          <w:sz w:val="20"/>
        </w:rPr>
        <w:t>0), osób wykonujących następujące czynności w</w:t>
      </w:r>
      <w:r w:rsidR="003D7582" w:rsidRPr="00A55164">
        <w:rPr>
          <w:rFonts w:ascii="Arial" w:hAnsi="Arial" w:cs="Arial"/>
          <w:sz w:val="20"/>
        </w:rPr>
        <w:t xml:space="preserve"> zakresie realizacji zamówienia</w:t>
      </w:r>
      <w:r w:rsidR="00507371" w:rsidRPr="00A55164">
        <w:rPr>
          <w:rFonts w:ascii="Arial" w:hAnsi="Arial" w:cs="Arial"/>
          <w:sz w:val="20"/>
        </w:rPr>
        <w:t>:</w:t>
      </w:r>
    </w:p>
    <w:p w14:paraId="18FFE878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kierowc</w:t>
      </w:r>
      <w:r>
        <w:rPr>
          <w:rFonts w:ascii="Arial" w:hAnsi="Arial" w:cs="Arial"/>
          <w:sz w:val="20"/>
        </w:rPr>
        <w:t>y</w:t>
      </w:r>
      <w:r w:rsidRPr="007E5888">
        <w:rPr>
          <w:rFonts w:ascii="Arial" w:hAnsi="Arial" w:cs="Arial"/>
          <w:sz w:val="20"/>
        </w:rPr>
        <w:t xml:space="preserve"> samochodów służących do odbioru odpadów komunalnych,</w:t>
      </w:r>
    </w:p>
    <w:p w14:paraId="11574670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ładowaczy odpadów komunalnych,</w:t>
      </w:r>
    </w:p>
    <w:p w14:paraId="3AE49844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czynności dot. obsługi administracyjnej przedmiotu zamówienia (m.in.: przygotowanie harmonogramów,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sporządzanie miesięcznych raportów wraz z kartami ewidencji odpadów</w:t>
      </w:r>
      <w:r>
        <w:rPr>
          <w:rFonts w:ascii="Arial" w:hAnsi="Arial" w:cs="Arial"/>
          <w:sz w:val="20"/>
        </w:rPr>
        <w:t>).</w:t>
      </w:r>
    </w:p>
    <w:p w14:paraId="3C81A6ED" w14:textId="1473CA12" w:rsidR="007E5888" w:rsidRPr="00A55164" w:rsidRDefault="007E5888" w:rsidP="007E5888">
      <w:pPr>
        <w:pStyle w:val="pkt"/>
        <w:spacing w:line="360" w:lineRule="auto"/>
        <w:ind w:left="360" w:firstLine="0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W celu ocenienia w/w zastrzeżenia w zakresie realizacji przedmiotu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zamówienia Wykonawca, którego oferta zostanie wybrana jako najkorzystniejsza, przed podpisaniem umowy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 Zamawiającym zobowiązany jest przedłożyć Zamawiającemu: oświadczenie Wykonawcy lub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Podwykonawcy dot. zatrudnienia na podstawie umowy o pracę, osób do wykonania określonych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czynności, przykładowy druk oświadczenia stanowi załącznik nr 10 do SWZ. Informujemy, że w trakcie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realizacji zamówienia będziemy weryfikować za pomocą naszych służb technicznych, czy zakres przedmiotu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zamówienia jest rzeczywiście realizowany wskazanym personelem, zatrudnionym na umowę o pracę.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Ponadto Zamawiający, w sytuacji gdy poweźmie wątpliwości co do sposobu zatrudnienia personelu może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zwrócić się o przeprowadzenie kontroli przez Państwową Inspekcję Pracy. Sankcje związane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 niedopełnieniem niniejszego obowiązku przewiduje projekt umowy. Dodatkowo nadmieniamy, że za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nieprawidłowości ze strony Podwykonawcy w zakresie wskazanego przez Zamawiającego obowiązku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zatrudniania na umowę o pracę osób do wykonania określonych czynności, odpowiadać będzie Wykonawca</w:t>
      </w:r>
      <w:r>
        <w:rPr>
          <w:rFonts w:ascii="Arial" w:hAnsi="Arial" w:cs="Arial"/>
          <w:sz w:val="20"/>
        </w:rPr>
        <w:t>.</w:t>
      </w:r>
    </w:p>
    <w:p w14:paraId="2A780020" w14:textId="50974679" w:rsidR="00155F72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155F72" w:rsidRPr="00A55164">
        <w:rPr>
          <w:rFonts w:ascii="Arial" w:hAnsi="Arial" w:cs="Arial"/>
          <w:sz w:val="20"/>
        </w:rPr>
        <w:t xml:space="preserve">Szczegółowe wymagania dotyczące realizacji oraz egzekwowania wymogu zatrudnienia na podstawie umowy o pracę zostały określone we Wzorze Umowy, stanowiący </w:t>
      </w:r>
      <w:r w:rsidR="00155F72" w:rsidRPr="00A55164">
        <w:rPr>
          <w:rFonts w:ascii="Arial" w:hAnsi="Arial" w:cs="Arial"/>
          <w:b/>
          <w:sz w:val="20"/>
        </w:rPr>
        <w:t>Załącznik</w:t>
      </w:r>
      <w:r w:rsidR="00F63B5D" w:rsidRPr="00A55164">
        <w:rPr>
          <w:rFonts w:ascii="Arial" w:hAnsi="Arial" w:cs="Arial"/>
          <w:b/>
          <w:sz w:val="20"/>
        </w:rPr>
        <w:t>i</w:t>
      </w:r>
      <w:r w:rsidR="00155F72" w:rsidRPr="00A55164">
        <w:rPr>
          <w:rFonts w:ascii="Arial" w:hAnsi="Arial" w:cs="Arial"/>
          <w:b/>
          <w:sz w:val="20"/>
        </w:rPr>
        <w:t xml:space="preserve"> nr </w:t>
      </w:r>
      <w:r w:rsidR="005F331F" w:rsidRPr="00A55164">
        <w:rPr>
          <w:rFonts w:ascii="Arial" w:hAnsi="Arial" w:cs="Arial"/>
          <w:b/>
          <w:sz w:val="20"/>
        </w:rPr>
        <w:t>8</w:t>
      </w:r>
      <w:r w:rsidR="006E1DBE" w:rsidRPr="00A55164">
        <w:rPr>
          <w:rFonts w:ascii="Arial" w:hAnsi="Arial" w:cs="Arial"/>
          <w:b/>
          <w:sz w:val="20"/>
        </w:rPr>
        <w:t xml:space="preserve"> </w:t>
      </w:r>
      <w:r w:rsidR="00155F72" w:rsidRPr="00A55164">
        <w:rPr>
          <w:rFonts w:ascii="Arial" w:hAnsi="Arial" w:cs="Arial"/>
          <w:b/>
          <w:sz w:val="20"/>
        </w:rPr>
        <w:t>do SWZ</w:t>
      </w:r>
      <w:r w:rsidR="00155F72" w:rsidRPr="00A55164">
        <w:rPr>
          <w:rFonts w:ascii="Arial" w:hAnsi="Arial" w:cs="Arial"/>
          <w:sz w:val="20"/>
        </w:rPr>
        <w:t>.</w:t>
      </w:r>
    </w:p>
    <w:p w14:paraId="58A994AE" w14:textId="09522EF9" w:rsidR="00DB164D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8.</w:t>
      </w:r>
      <w:r w:rsidRPr="00A55164">
        <w:rPr>
          <w:rFonts w:ascii="Arial" w:hAnsi="Arial" w:cs="Arial"/>
          <w:b/>
          <w:sz w:val="20"/>
        </w:rPr>
        <w:tab/>
      </w:r>
      <w:r w:rsidR="00464F9F" w:rsidRPr="00A55164">
        <w:rPr>
          <w:rFonts w:ascii="Arial" w:hAnsi="Arial" w:cs="Arial"/>
          <w:sz w:val="20"/>
        </w:rPr>
        <w:t xml:space="preserve">Szczegółowy </w:t>
      </w:r>
      <w:r w:rsidR="0042601D" w:rsidRPr="00A55164">
        <w:rPr>
          <w:rFonts w:ascii="Arial" w:hAnsi="Arial" w:cs="Arial"/>
          <w:sz w:val="20"/>
        </w:rPr>
        <w:t>o</w:t>
      </w:r>
      <w:r w:rsidR="00464F9F" w:rsidRPr="00A55164">
        <w:rPr>
          <w:rFonts w:ascii="Arial" w:hAnsi="Arial" w:cs="Arial"/>
          <w:sz w:val="20"/>
        </w:rPr>
        <w:t>pis oraz sposó</w:t>
      </w:r>
      <w:r w:rsidR="00FF7653" w:rsidRPr="00A55164">
        <w:rPr>
          <w:rFonts w:ascii="Arial" w:hAnsi="Arial" w:cs="Arial"/>
          <w:sz w:val="20"/>
        </w:rPr>
        <w:t>b realizacji zamówienia zawiera</w:t>
      </w:r>
      <w:r w:rsidR="001C374E" w:rsidRPr="00A55164">
        <w:rPr>
          <w:rFonts w:ascii="Arial" w:hAnsi="Arial" w:cs="Arial"/>
          <w:sz w:val="20"/>
        </w:rPr>
        <w:t xml:space="preserve"> </w:t>
      </w:r>
      <w:r w:rsidR="00AA55F3" w:rsidRPr="00A55164">
        <w:rPr>
          <w:rFonts w:ascii="Arial" w:hAnsi="Arial" w:cs="Arial"/>
          <w:sz w:val="20"/>
        </w:rPr>
        <w:t xml:space="preserve">OPZ, stanowiący </w:t>
      </w:r>
      <w:r w:rsidR="00AA55F3" w:rsidRPr="00A55164">
        <w:rPr>
          <w:rFonts w:ascii="Arial" w:hAnsi="Arial" w:cs="Arial"/>
          <w:b/>
          <w:sz w:val="20"/>
        </w:rPr>
        <w:t xml:space="preserve">Załącznik nr </w:t>
      </w:r>
      <w:r w:rsidR="005F331F" w:rsidRPr="00A55164">
        <w:rPr>
          <w:rFonts w:ascii="Arial" w:hAnsi="Arial" w:cs="Arial"/>
          <w:b/>
          <w:sz w:val="20"/>
        </w:rPr>
        <w:t>9</w:t>
      </w:r>
      <w:r w:rsidR="00AA55F3" w:rsidRPr="00A55164">
        <w:rPr>
          <w:rFonts w:ascii="Arial" w:hAnsi="Arial" w:cs="Arial"/>
          <w:b/>
          <w:sz w:val="20"/>
        </w:rPr>
        <w:t xml:space="preserve"> do SWZ</w:t>
      </w:r>
      <w:r w:rsidR="004F0F89" w:rsidRPr="00A55164">
        <w:rPr>
          <w:rFonts w:ascii="Arial" w:hAnsi="Arial" w:cs="Arial"/>
          <w:sz w:val="20"/>
        </w:rPr>
        <w:t>.</w:t>
      </w:r>
    </w:p>
    <w:p w14:paraId="30E0C519" w14:textId="77777777" w:rsidR="00076F02" w:rsidRDefault="00076F0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25C2DA7E" w14:textId="6495D1E3" w:rsidR="00076F02" w:rsidRPr="00076F02" w:rsidRDefault="00076F02" w:rsidP="00076F02">
      <w:pPr>
        <w:pStyle w:val="pkt"/>
        <w:numPr>
          <w:ilvl w:val="0"/>
          <w:numId w:val="14"/>
        </w:numPr>
        <w:spacing w:before="0" w:after="0" w:line="360" w:lineRule="auto"/>
        <w:ind w:left="284" w:hanging="284"/>
        <w:rPr>
          <w:rFonts w:ascii="Arial" w:hAnsi="Arial" w:cs="Arial"/>
          <w:b/>
          <w:sz w:val="20"/>
        </w:rPr>
      </w:pPr>
      <w:r w:rsidRPr="00076F02">
        <w:rPr>
          <w:rFonts w:ascii="Arial" w:hAnsi="Arial" w:cs="Arial"/>
          <w:b/>
          <w:sz w:val="20"/>
        </w:rPr>
        <w:t>PODWYKONAWSTWO</w:t>
      </w:r>
    </w:p>
    <w:p w14:paraId="7B5CAACC" w14:textId="632F10C9" w:rsidR="002828C8" w:rsidRPr="00A55164" w:rsidRDefault="00475975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 xml:space="preserve">Wykonawca może powierzyć wykonanie części zamówienia podwykonawcy (podwykonawcom). </w:t>
      </w:r>
    </w:p>
    <w:p w14:paraId="2D114195" w14:textId="1FA3DBF8" w:rsidR="002828C8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 xml:space="preserve">Zamawiający nie zastrzega obowiązku osobistego wykonania przez Wykonawcę kluczowych części zamówienia. </w:t>
      </w:r>
    </w:p>
    <w:p w14:paraId="0A0DB325" w14:textId="6C3A709D" w:rsidR="002828C8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A9E46E4" w14:textId="3432CD44" w:rsidR="00083431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>Powierzenie części zamówienia podwykonawcom nie zwalnia Wykonawcy  z odpowiedzialności za należyte wykonanie zamówienia.</w:t>
      </w:r>
    </w:p>
    <w:p w14:paraId="1BF98139" w14:textId="77777777" w:rsidR="00076F02" w:rsidRDefault="00076F0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0408A167" w14:textId="3F0464D2" w:rsidR="00076F02" w:rsidRDefault="00076F02" w:rsidP="00076F02">
      <w:pPr>
        <w:pStyle w:val="pkt"/>
        <w:numPr>
          <w:ilvl w:val="0"/>
          <w:numId w:val="14"/>
        </w:numPr>
        <w:spacing w:before="0" w:after="0" w:line="360" w:lineRule="auto"/>
        <w:ind w:left="284" w:hanging="284"/>
        <w:rPr>
          <w:rFonts w:ascii="Arial" w:hAnsi="Arial" w:cs="Arial"/>
          <w:b/>
          <w:sz w:val="20"/>
        </w:rPr>
      </w:pPr>
      <w:r w:rsidRPr="00076F02">
        <w:rPr>
          <w:rFonts w:ascii="Arial" w:hAnsi="Arial" w:cs="Arial"/>
          <w:b/>
          <w:sz w:val="20"/>
        </w:rPr>
        <w:t>TERMIN WYKONANIA ZAMÓWIENIA</w:t>
      </w:r>
    </w:p>
    <w:p w14:paraId="269C94D2" w14:textId="60060F88" w:rsidR="00076F02" w:rsidRDefault="00076F02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</w:p>
    <w:p w14:paraId="638ECD0A" w14:textId="5FFCA22A" w:rsidR="00076F02" w:rsidRDefault="00076F02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Przedmiot zamówienia realizowany będzie w okresie od 1 kwietnia 2023 r. do 31 marca 2024 r.</w:t>
      </w:r>
    </w:p>
    <w:p w14:paraId="79E60649" w14:textId="088C2758" w:rsidR="004D78C8" w:rsidRDefault="004D78C8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</w:p>
    <w:p w14:paraId="03CE0229" w14:textId="4CAB6CD9" w:rsidR="004D78C8" w:rsidRPr="004D78C8" w:rsidRDefault="004D78C8" w:rsidP="004D78C8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4D78C8">
        <w:rPr>
          <w:rFonts w:ascii="Arial" w:hAnsi="Arial" w:cs="Arial"/>
          <w:b/>
          <w:sz w:val="20"/>
        </w:rPr>
        <w:t>WARUNKI UDZIAŁU W POSTĘPOWANIU</w:t>
      </w:r>
    </w:p>
    <w:p w14:paraId="4AB7E05A" w14:textId="1C077392" w:rsidR="003544E7" w:rsidRPr="00A55164" w:rsidRDefault="00475975" w:rsidP="004155A5">
      <w:pPr>
        <w:pStyle w:val="pkt"/>
        <w:spacing w:before="240" w:after="0" w:line="360" w:lineRule="auto"/>
        <w:ind w:left="426" w:hanging="426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A55164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>1.</w:t>
      </w:r>
      <w:r w:rsidRPr="00A55164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ab/>
      </w:r>
      <w:r w:rsidR="003544E7" w:rsidRPr="00A55164">
        <w:rPr>
          <w:rFonts w:ascii="Arial" w:hAnsi="Arial" w:cs="Arial"/>
          <w:sz w:val="20"/>
        </w:rPr>
        <w:t>O udzielenie zamówienia mogą ubiegać się Wykonawcy, którzy nie podlegają wykluczeniu</w:t>
      </w:r>
      <w:r w:rsidR="00CA06FA" w:rsidRPr="00A55164">
        <w:rPr>
          <w:rFonts w:ascii="Arial" w:hAnsi="Arial" w:cs="Arial"/>
          <w:sz w:val="20"/>
        </w:rPr>
        <w:t xml:space="preserve">, na zasadach określonych w Rozdziale </w:t>
      </w:r>
      <w:r w:rsidR="00CA06FA" w:rsidRPr="00505817">
        <w:rPr>
          <w:rFonts w:ascii="Arial" w:hAnsi="Arial" w:cs="Arial"/>
          <w:sz w:val="20"/>
        </w:rPr>
        <w:t>VII</w:t>
      </w:r>
      <w:r w:rsidR="00CA06FA" w:rsidRPr="00A55164">
        <w:rPr>
          <w:rFonts w:ascii="Arial" w:hAnsi="Arial" w:cs="Arial"/>
          <w:sz w:val="20"/>
        </w:rPr>
        <w:t xml:space="preserve"> SWZ,</w:t>
      </w:r>
      <w:r w:rsidR="003544E7" w:rsidRPr="00A55164">
        <w:rPr>
          <w:rFonts w:ascii="Arial" w:hAnsi="Arial" w:cs="Arial"/>
          <w:sz w:val="20"/>
        </w:rPr>
        <w:t xml:space="preserve"> oraz spełniają określone przez </w:t>
      </w:r>
      <w:r w:rsidR="00334FF0" w:rsidRPr="00A55164">
        <w:rPr>
          <w:rFonts w:ascii="Arial" w:hAnsi="Arial" w:cs="Arial"/>
          <w:sz w:val="20"/>
        </w:rPr>
        <w:t>Z</w:t>
      </w:r>
      <w:r w:rsidR="003544E7" w:rsidRPr="00A55164">
        <w:rPr>
          <w:rFonts w:ascii="Arial" w:hAnsi="Arial" w:cs="Arial"/>
          <w:sz w:val="20"/>
        </w:rPr>
        <w:t>amawiającego warunki</w:t>
      </w:r>
      <w:r w:rsidR="003544E7" w:rsidRPr="00A55164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3544E7" w:rsidRPr="00A55164">
        <w:rPr>
          <w:rStyle w:val="TeksttreciPogrubienie"/>
          <w:rFonts w:ascii="Arial" w:hAnsi="Arial" w:cs="Arial"/>
          <w:b w:val="0"/>
          <w:sz w:val="20"/>
          <w:szCs w:val="20"/>
        </w:rPr>
        <w:t>udziału w postępowaniu.</w:t>
      </w:r>
    </w:p>
    <w:p w14:paraId="0B26A95A" w14:textId="77777777" w:rsidR="00374B1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bookmarkStart w:id="0" w:name="bookmark3"/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374B1F" w:rsidRPr="00A55164">
        <w:rPr>
          <w:rFonts w:ascii="Arial" w:hAnsi="Arial" w:cs="Arial"/>
          <w:sz w:val="20"/>
        </w:rPr>
        <w:t>O udzielenie zamówienia mogą ubiegać się Wykonawcy, którzy spełniają warunki dotyczące:</w:t>
      </w:r>
      <w:bookmarkEnd w:id="0"/>
    </w:p>
    <w:p w14:paraId="653B8E33" w14:textId="7528FC0B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1)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zdolności do występowania w obrocie gospodarczym:</w:t>
      </w:r>
    </w:p>
    <w:p w14:paraId="38CB36AF" w14:textId="77777777" w:rsidR="009A609A" w:rsidRPr="00A55164" w:rsidRDefault="009A609A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66FDB096" w14:textId="68216E94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2)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przepisów:</w:t>
      </w:r>
    </w:p>
    <w:p w14:paraId="5F3D6628" w14:textId="77777777" w:rsidR="004D78C8" w:rsidRPr="004D78C8" w:rsidRDefault="004D78C8" w:rsidP="004D78C8">
      <w:pPr>
        <w:pStyle w:val="Teksttreci0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Wykonawca musi być uprawniony do realizacji przedmiotu zamówienia, tj. wymaga się aby</w:t>
      </w:r>
    </w:p>
    <w:p w14:paraId="518504A4" w14:textId="77777777" w:rsidR="004D78C8" w:rsidRPr="004D78C8" w:rsidRDefault="004D78C8" w:rsidP="004D78C8">
      <w:pPr>
        <w:pStyle w:val="Teksttreci0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Wykonawca posiadał :</w:t>
      </w:r>
    </w:p>
    <w:p w14:paraId="439900A1" w14:textId="77777777" w:rsidR="004D78C8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aktualny wpis do rejestru działalności regulowanej prowadzonego przez Wójta Gminy Lasowice Wielkie w zakresie odbierania odpadów komunalnych, objętych przedmiotem zamówienia, od właścicieli nieruchomości, zgodnie z ustawą z dnia 13 września 1996 r. o utrzymaniu czystości i porządku w gminach;</w:t>
      </w:r>
    </w:p>
    <w:p w14:paraId="0E8EC216" w14:textId="77777777" w:rsidR="004D78C8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aktualny wpisu do rejestru, o którym mowa w art. 49 ustawy o odpadach (t.j. Dz.U. z 2022 roku, poz. 699, z późń.zm.) w zakresie transportu odpadów oraz dla podmiotów zbierających zużyty sprzęt elektryczny i elektroniczny;</w:t>
      </w:r>
    </w:p>
    <w:p w14:paraId="2D6C629B" w14:textId="118F6237" w:rsidR="009A609A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aktualne zezwolenie na prowadzenie działalności w zakresie przetwarzania odpadów – w przypadku, gdy Wykonawca zamierza prowadzić odzysk lub unieszkodliwianie odpadów we własnym zakresie.</w:t>
      </w:r>
    </w:p>
    <w:p w14:paraId="320F8E4E" w14:textId="77777777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3)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14:paraId="19D31071" w14:textId="77777777" w:rsidR="009A609A" w:rsidRPr="00A55164" w:rsidRDefault="009A609A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lastRenderedPageBreak/>
        <w:t>Zamawiający nie stawia warunku w powyższym zakresie.</w:t>
      </w:r>
    </w:p>
    <w:p w14:paraId="512A8B2D" w14:textId="77777777" w:rsidR="00E3783F" w:rsidRPr="00A55164" w:rsidRDefault="00475975" w:rsidP="004155A5">
      <w:pPr>
        <w:pStyle w:val="Teksttreci0"/>
        <w:shd w:val="clear" w:color="auto" w:fill="auto"/>
        <w:spacing w:line="360" w:lineRule="auto"/>
        <w:ind w:left="852" w:right="23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4)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5E7E59" w:rsidRPr="00A55164">
        <w:rPr>
          <w:rFonts w:ascii="Arial" w:hAnsi="Arial" w:cs="Arial"/>
          <w:b/>
          <w:sz w:val="20"/>
          <w:szCs w:val="20"/>
          <w:lang w:val="pl-PL"/>
        </w:rPr>
        <w:t>zdol</w:t>
      </w:r>
      <w:r w:rsidR="00406C21" w:rsidRPr="00A55164">
        <w:rPr>
          <w:rFonts w:ascii="Arial" w:hAnsi="Arial" w:cs="Arial"/>
          <w:b/>
          <w:sz w:val="20"/>
          <w:szCs w:val="20"/>
          <w:lang w:val="pl-PL"/>
        </w:rPr>
        <w:t>ności technicznej lub zawodowej</w:t>
      </w:r>
      <w:r w:rsidR="00300734" w:rsidRPr="00A55164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682A2C2A" w14:textId="77777777" w:rsidR="00DE79C1" w:rsidRPr="00A55164" w:rsidRDefault="00DE79C1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t>Wykonawca spełni warunek, jeżeli wykaże że:</w:t>
      </w:r>
    </w:p>
    <w:p w14:paraId="34ED39E6" w14:textId="5EECCD82" w:rsidR="00994C5C" w:rsidRDefault="004D78C8" w:rsidP="004D78C8">
      <w:pPr>
        <w:pStyle w:val="Teksttreci0"/>
        <w:numPr>
          <w:ilvl w:val="0"/>
          <w:numId w:val="21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wykonał, a w przypadku świadczeń okresowych lub ciągłych wykonuje w okresie ostatnich trzech lat przed upływem terminu składania ofert, a jeżeli okres prowadzenia działalności jest krótszy – w tym okresie dwa zamówienia (2 usługi) w zakresie odbioru niesegregowanych (zmieszanych) odpadów komunalnych o ilości co najmniej 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004D78C8">
        <w:rPr>
          <w:rFonts w:ascii="Arial" w:hAnsi="Arial" w:cs="Arial"/>
          <w:sz w:val="20"/>
          <w:szCs w:val="20"/>
          <w:lang w:val="pl-PL"/>
        </w:rPr>
        <w:t>00 Mg każde oraz dwa zamówienia (2 usługi) w zakresie odbioru odpadów komunalnych segregowanych (papier i tektura, tworzywa sztuczne, szkło, bioodpady) o ilości co najmniej 1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004D78C8">
        <w:rPr>
          <w:rFonts w:ascii="Arial" w:hAnsi="Arial" w:cs="Arial"/>
          <w:sz w:val="20"/>
          <w:szCs w:val="20"/>
          <w:lang w:val="pl-PL"/>
        </w:rPr>
        <w:t>0 Mg każde</w:t>
      </w:r>
      <w:r w:rsidR="00994C5C" w:rsidRPr="00A55164">
        <w:rPr>
          <w:rFonts w:ascii="Arial" w:hAnsi="Arial" w:cs="Arial"/>
          <w:sz w:val="20"/>
          <w:szCs w:val="20"/>
          <w:lang w:val="pl-PL"/>
        </w:rPr>
        <w:t>;</w:t>
      </w:r>
    </w:p>
    <w:p w14:paraId="36B99BFF" w14:textId="77777777" w:rsidR="004D78C8" w:rsidRPr="004D78C8" w:rsidRDefault="004D78C8" w:rsidP="004D78C8">
      <w:pPr>
        <w:pStyle w:val="Teksttreci0"/>
        <w:spacing w:line="360" w:lineRule="auto"/>
        <w:ind w:left="1272" w:right="20" w:firstLine="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D78C8">
        <w:rPr>
          <w:rFonts w:ascii="Arial" w:hAnsi="Arial" w:cs="Arial"/>
          <w:bCs/>
          <w:sz w:val="20"/>
          <w:szCs w:val="20"/>
          <w:lang w:val="pl-PL"/>
        </w:rPr>
        <w:t xml:space="preserve">W przypadku wykazania kilku usług na ilości mniejsze niż wymagane warunek zostanie uznany za niespełniony. </w:t>
      </w:r>
    </w:p>
    <w:p w14:paraId="15E074C8" w14:textId="09A2469A" w:rsidR="004D78C8" w:rsidRPr="004D78C8" w:rsidRDefault="004D78C8" w:rsidP="004D78C8">
      <w:pPr>
        <w:pStyle w:val="Teksttreci0"/>
        <w:shd w:val="clear" w:color="auto" w:fill="auto"/>
        <w:spacing w:line="360" w:lineRule="auto"/>
        <w:ind w:left="1272" w:right="20" w:firstLine="0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D78C8">
        <w:rPr>
          <w:rFonts w:ascii="Arial" w:hAnsi="Arial" w:cs="Arial"/>
          <w:bCs/>
          <w:sz w:val="20"/>
          <w:szCs w:val="20"/>
          <w:lang w:val="pl-PL"/>
        </w:rPr>
        <w:t>W przypadku wykazania 2 usług obejmujących odbiór niesegregowanych (zmieszanych) odpadów komunalnych i odbiór odpadów komunalnych segregowanych (papier i tektura, tworzywa sztuczne, szkło, bioodpady) we wskazanych wyżej ilościach, warunek zostanie spełniony</w:t>
      </w:r>
    </w:p>
    <w:p w14:paraId="552AAEE3" w14:textId="6184259C" w:rsidR="004D78C8" w:rsidRDefault="004D78C8" w:rsidP="004D78C8">
      <w:pPr>
        <w:pStyle w:val="Teksttreci0"/>
        <w:numPr>
          <w:ilvl w:val="0"/>
          <w:numId w:val="21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dysponuje, co najmniej następującymi środkami technicznymi:</w:t>
      </w:r>
    </w:p>
    <w:p w14:paraId="6F3B4547" w14:textId="77777777" w:rsidR="004D78C8" w:rsidRDefault="004D78C8" w:rsidP="004D78C8">
      <w:pPr>
        <w:pStyle w:val="Teksttreci0"/>
        <w:numPr>
          <w:ilvl w:val="0"/>
          <w:numId w:val="22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bazą magazynowo – transportową, która:</w:t>
      </w:r>
    </w:p>
    <w:p w14:paraId="5871D498" w14:textId="77777777" w:rsidR="004D78C8" w:rsidRDefault="004D78C8" w:rsidP="004D78C8">
      <w:pPr>
        <w:pStyle w:val="Teksttreci0"/>
        <w:numPr>
          <w:ilvl w:val="0"/>
          <w:numId w:val="23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spełnia wymogi Rozporządzenia Ministra Środowiska z dnia 11 stycznia 2013 r. w sprawie szczegółowych wymagań w zakresie odbierania odpadów  komunalnych od właścicieli nieruchomości (Dz. U. z 2013 r. poz. 122), </w:t>
      </w:r>
    </w:p>
    <w:p w14:paraId="6EE2D693" w14:textId="2A1B3B4B" w:rsidR="004D78C8" w:rsidRPr="004D78C8" w:rsidRDefault="004D78C8" w:rsidP="004D78C8">
      <w:pPr>
        <w:pStyle w:val="Teksttreci0"/>
        <w:numPr>
          <w:ilvl w:val="0"/>
          <w:numId w:val="23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jest wyposażona w legalizowaną najazdową wagę samochodową –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4D78C8">
        <w:rPr>
          <w:rFonts w:ascii="Arial" w:hAnsi="Arial" w:cs="Arial"/>
          <w:sz w:val="20"/>
          <w:szCs w:val="20"/>
          <w:lang w:val="pl-PL"/>
        </w:rPr>
        <w:t>w przypadku, gdy na terenie bazy następuje magazynowanie odpadów.</w:t>
      </w:r>
    </w:p>
    <w:p w14:paraId="05AD81BB" w14:textId="77777777" w:rsidR="004D78C8" w:rsidRDefault="004D78C8" w:rsidP="004D78C8">
      <w:pPr>
        <w:pStyle w:val="Teksttreci0"/>
        <w:numPr>
          <w:ilvl w:val="0"/>
          <w:numId w:val="22"/>
        </w:numPr>
        <w:spacing w:line="360" w:lineRule="auto"/>
        <w:ind w:right="20" w:hanging="35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pojazdami i urządzeniami spełniającymi wymogi Rozporządzenia Ministra   Środowiska z dnia 11 stycznia 2013 r. w sprawie szczegółowych wymagań w zakresie odbierania odpadów komunalnych od właścicieli nieruchomości (Dz. U. z 2013 r. poz. 122):</w:t>
      </w:r>
    </w:p>
    <w:p w14:paraId="4288F011" w14:textId="77777777" w:rsidR="004D78C8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dwoma samochodami specjalistycznymi bezpylnymi (śmieciarka) dostosowanymi do odbioru niesegregowanych (zmieszanych) odpadów zbieranych w pojemnikach od 110 l do 1100 l lub workach od 80 l do 120 l, zabezpieczonych przed wysypywaniem i rozwiewaniem odpadów oraz wyposażonych w sprzęt do ręcznego uprzątnięcia odpadów, które zostały wysypane z pojemników w trakcie ich opróżniania,</w:t>
      </w:r>
    </w:p>
    <w:p w14:paraId="0874D06C" w14:textId="77777777" w:rsidR="004D78C8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dwoma samochodami specjalistycznymi dostosowanymi do odbioru selektywnie zebranych odpadów komunalnych w  pojemnikach od 110 l do 1100 l lub workach od 80 l do 120 l zabezpieczonych  przed wysypywaniem i rozwiewaniem odpadów oraz wyposażonych w sprzęt do ręcznego uprzątnięcia odpadów, które zostały wysypane w trakcie ich odbioru,</w:t>
      </w:r>
    </w:p>
    <w:p w14:paraId="2C3C2156" w14:textId="77777777" w:rsidR="004A7E79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jednym pojazdem do odbierania odpadów bez funkcji kompaktującej.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7F11C34" w14:textId="429D6BC4" w:rsidR="000152B1" w:rsidRPr="004D78C8" w:rsidRDefault="00C01E86" w:rsidP="004A7E79">
      <w:pPr>
        <w:pStyle w:val="Teksttreci0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lastRenderedPageBreak/>
        <w:t xml:space="preserve">W przypadku gdy jakakolwiek wartość dotycząca powyższych warunków wyrażona będzie w walucie obcej, Zamawiający przeliczy tę wartość w oparciu o średni kurs walut </w:t>
      </w:r>
      <w:r w:rsidR="00253D96" w:rsidRPr="004D78C8">
        <w:rPr>
          <w:rFonts w:ascii="Arial" w:hAnsi="Arial" w:cs="Arial"/>
          <w:sz w:val="20"/>
          <w:szCs w:val="20"/>
          <w:lang w:val="pl-PL"/>
        </w:rPr>
        <w:t xml:space="preserve">Narodowego Banku Polskiego (dalej: </w:t>
      </w:r>
      <w:r w:rsidRPr="004D78C8">
        <w:rPr>
          <w:rFonts w:ascii="Arial" w:hAnsi="Arial" w:cs="Arial"/>
          <w:sz w:val="20"/>
          <w:szCs w:val="20"/>
          <w:lang w:val="pl-PL"/>
        </w:rPr>
        <w:t>NBP</w:t>
      </w:r>
      <w:r w:rsidR="00253D96" w:rsidRPr="004D78C8">
        <w:rPr>
          <w:rFonts w:ascii="Arial" w:hAnsi="Arial" w:cs="Arial"/>
          <w:sz w:val="20"/>
          <w:szCs w:val="20"/>
          <w:lang w:val="pl-PL"/>
        </w:rPr>
        <w:t>)</w:t>
      </w:r>
      <w:r w:rsidRPr="004D78C8">
        <w:rPr>
          <w:rFonts w:ascii="Arial" w:hAnsi="Arial" w:cs="Arial"/>
          <w:sz w:val="20"/>
          <w:szCs w:val="20"/>
          <w:lang w:val="pl-PL"/>
        </w:rPr>
        <w:t xml:space="preserve"> dla danej waluty z dnia, w którym nastąpi </w:t>
      </w:r>
      <w:r w:rsidR="000A6FD5" w:rsidRPr="004D78C8">
        <w:rPr>
          <w:rFonts w:ascii="Arial" w:hAnsi="Arial" w:cs="Arial"/>
          <w:sz w:val="20"/>
          <w:szCs w:val="20"/>
          <w:lang w:val="pl-PL"/>
        </w:rPr>
        <w:t>postępowaniu publikacja przedmiotowego postępowania</w:t>
      </w:r>
      <w:r w:rsidRPr="004D78C8">
        <w:rPr>
          <w:rFonts w:ascii="Arial" w:hAnsi="Arial" w:cs="Arial"/>
          <w:sz w:val="20"/>
          <w:szCs w:val="20"/>
          <w:lang w:val="pl-PL"/>
        </w:rPr>
        <w:t xml:space="preserve">. Jeżeli w tym dniu nie będzie opublikowany średni kurs NBP, Zamawiający przyjmie średni kurs z ostatniego dnia </w:t>
      </w:r>
      <w:r w:rsidR="000A6FD5" w:rsidRPr="004D78C8">
        <w:rPr>
          <w:rFonts w:ascii="Arial" w:hAnsi="Arial" w:cs="Arial"/>
          <w:sz w:val="20"/>
          <w:szCs w:val="20"/>
          <w:lang w:val="pl-PL"/>
        </w:rPr>
        <w:t>przed dniem publikacji.</w:t>
      </w:r>
    </w:p>
    <w:p w14:paraId="57D3DA3F" w14:textId="19D79FA2" w:rsidR="00387026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bCs/>
          <w:sz w:val="20"/>
        </w:rPr>
      </w:pPr>
      <w:r w:rsidRPr="00A55164">
        <w:rPr>
          <w:rFonts w:ascii="Arial" w:hAnsi="Arial" w:cs="Arial"/>
          <w:b/>
          <w:bCs/>
          <w:sz w:val="20"/>
        </w:rPr>
        <w:t>3.</w:t>
      </w:r>
      <w:r w:rsidRPr="00A55164">
        <w:rPr>
          <w:rFonts w:ascii="Arial" w:hAnsi="Arial" w:cs="Arial"/>
          <w:b/>
          <w:bCs/>
          <w:sz w:val="20"/>
        </w:rPr>
        <w:tab/>
      </w:r>
      <w:r w:rsidR="00130206" w:rsidRPr="00A55164">
        <w:rPr>
          <w:rFonts w:ascii="Arial" w:hAnsi="Arial" w:cs="Arial"/>
          <w:bCs/>
          <w:sz w:val="20"/>
        </w:rPr>
        <w:t xml:space="preserve">Zamawiający, w stosunku do Wykonawców wspólnie ubiegających się o udzielenie zamówienia, w odniesieniu do warunku dotyczącego zdolności technicznej lub zawodowej dopuszcza łączne spełnianie warunku przez </w:t>
      </w:r>
      <w:r w:rsidR="00130206" w:rsidRPr="00A55164">
        <w:rPr>
          <w:rFonts w:ascii="Arial" w:hAnsi="Arial" w:cs="Arial"/>
          <w:sz w:val="20"/>
        </w:rPr>
        <w:t>Wykonawców</w:t>
      </w:r>
      <w:r w:rsidR="00130206" w:rsidRPr="00A55164">
        <w:rPr>
          <w:rFonts w:ascii="Arial" w:hAnsi="Arial" w:cs="Arial"/>
          <w:bCs/>
          <w:sz w:val="20"/>
        </w:rPr>
        <w:t>.</w:t>
      </w:r>
    </w:p>
    <w:p w14:paraId="7568772E" w14:textId="2F7E3B05" w:rsidR="00ED4DE5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bCs/>
          <w:sz w:val="20"/>
        </w:rPr>
        <w:t>4.</w:t>
      </w:r>
      <w:r w:rsidRPr="00A55164">
        <w:rPr>
          <w:rFonts w:ascii="Arial" w:hAnsi="Arial" w:cs="Arial"/>
          <w:b/>
          <w:bCs/>
          <w:sz w:val="20"/>
        </w:rPr>
        <w:tab/>
      </w:r>
      <w:r w:rsidR="00ED4DE5" w:rsidRPr="00A55164">
        <w:rPr>
          <w:rFonts w:ascii="Arial" w:hAnsi="Arial" w:cs="Arial"/>
          <w:sz w:val="20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18AAF507" w14:textId="77777777" w:rsidR="000000B5" w:rsidRDefault="000000B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17FE44C9" w14:textId="74D86D0C" w:rsidR="000000B5" w:rsidRPr="000000B5" w:rsidRDefault="000000B5" w:rsidP="000000B5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bCs/>
          <w:sz w:val="20"/>
        </w:rPr>
      </w:pPr>
      <w:r w:rsidRPr="000000B5">
        <w:rPr>
          <w:rFonts w:ascii="Arial" w:hAnsi="Arial" w:cs="Arial"/>
          <w:b/>
          <w:bCs/>
          <w:sz w:val="20"/>
        </w:rPr>
        <w:t>PODSTAWY WYKLUCZENIA Z POSTĘPOWANIA</w:t>
      </w:r>
    </w:p>
    <w:p w14:paraId="795F3100" w14:textId="0013D6F5" w:rsidR="00A515E3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FB0A07" w:rsidRPr="00A55164">
        <w:rPr>
          <w:rFonts w:ascii="Arial" w:hAnsi="Arial" w:cs="Arial"/>
          <w:sz w:val="20"/>
        </w:rPr>
        <w:t>Z postępowania o udzi</w:t>
      </w:r>
      <w:r w:rsidR="00751997" w:rsidRPr="00A55164">
        <w:rPr>
          <w:rFonts w:ascii="Arial" w:hAnsi="Arial" w:cs="Arial"/>
          <w:sz w:val="20"/>
        </w:rPr>
        <w:t>elenie zamówienia wyklucza się W</w:t>
      </w:r>
      <w:r w:rsidR="00FB0A07" w:rsidRPr="00A55164">
        <w:rPr>
          <w:rFonts w:ascii="Arial" w:hAnsi="Arial" w:cs="Arial"/>
          <w:sz w:val="20"/>
        </w:rPr>
        <w:t>ykonawc</w:t>
      </w:r>
      <w:r w:rsidR="001A1386" w:rsidRPr="00A55164">
        <w:rPr>
          <w:rFonts w:ascii="Arial" w:hAnsi="Arial" w:cs="Arial"/>
          <w:sz w:val="20"/>
        </w:rPr>
        <w:t>ów</w:t>
      </w:r>
      <w:r w:rsidR="00FB0A07" w:rsidRPr="00A55164">
        <w:rPr>
          <w:rFonts w:ascii="Arial" w:hAnsi="Arial" w:cs="Arial"/>
          <w:sz w:val="20"/>
        </w:rPr>
        <w:t>, w stosunku do któr</w:t>
      </w:r>
      <w:r w:rsidR="001A1386" w:rsidRPr="00A55164">
        <w:rPr>
          <w:rFonts w:ascii="Arial" w:hAnsi="Arial" w:cs="Arial"/>
          <w:sz w:val="20"/>
        </w:rPr>
        <w:t>ych</w:t>
      </w:r>
      <w:r w:rsidR="00FB0A07" w:rsidRPr="00A55164">
        <w:rPr>
          <w:rFonts w:ascii="Arial" w:hAnsi="Arial" w:cs="Arial"/>
          <w:sz w:val="20"/>
        </w:rPr>
        <w:t xml:space="preserve"> zachodzi którakolwiek z okoliczności</w:t>
      </w:r>
      <w:r w:rsidR="001A1386" w:rsidRPr="00A55164">
        <w:rPr>
          <w:rFonts w:ascii="Arial" w:hAnsi="Arial" w:cs="Arial"/>
          <w:sz w:val="20"/>
        </w:rPr>
        <w:t xml:space="preserve"> wskazanych</w:t>
      </w:r>
      <w:r w:rsidR="00C10E3F" w:rsidRPr="00A55164">
        <w:rPr>
          <w:rFonts w:ascii="Arial" w:hAnsi="Arial" w:cs="Arial"/>
          <w:sz w:val="20"/>
        </w:rPr>
        <w:t xml:space="preserve"> w</w:t>
      </w:r>
      <w:r w:rsidR="001A1386" w:rsidRPr="00A55164">
        <w:rPr>
          <w:rFonts w:ascii="Arial" w:hAnsi="Arial" w:cs="Arial"/>
          <w:sz w:val="20"/>
        </w:rPr>
        <w:t xml:space="preserve"> art. </w:t>
      </w:r>
      <w:r w:rsidR="002E52D9" w:rsidRPr="00A55164">
        <w:rPr>
          <w:rFonts w:ascii="Arial" w:hAnsi="Arial" w:cs="Arial"/>
          <w:sz w:val="20"/>
        </w:rPr>
        <w:t xml:space="preserve">108 ust. 1 </w:t>
      </w:r>
      <w:r w:rsidR="009053DC" w:rsidRPr="00A55164">
        <w:rPr>
          <w:rFonts w:ascii="Arial" w:hAnsi="Arial" w:cs="Arial"/>
          <w:sz w:val="20"/>
        </w:rPr>
        <w:t>p.z.p.</w:t>
      </w:r>
    </w:p>
    <w:p w14:paraId="53E7CC3A" w14:textId="77777777" w:rsidR="00A515E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9F62C6" w:rsidRPr="00A55164">
        <w:rPr>
          <w:rFonts w:ascii="Arial" w:hAnsi="Arial" w:cs="Arial"/>
          <w:sz w:val="20"/>
        </w:rPr>
        <w:t xml:space="preserve">Wykluczenie Wykonawcy następuje zgodnie z art. 111 p.z.p. </w:t>
      </w:r>
    </w:p>
    <w:p w14:paraId="7E92B764" w14:textId="77777777" w:rsidR="00A515E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8263F3" w:rsidRPr="00A55164">
        <w:rPr>
          <w:rFonts w:ascii="Arial" w:hAnsi="Arial" w:cs="Arial"/>
          <w:sz w:val="20"/>
          <w:shd w:val="clear" w:color="auto" w:fill="FFFFFF"/>
        </w:rPr>
        <w:t xml:space="preserve">Wykonawca nie podlega </w:t>
      </w:r>
      <w:r w:rsidR="008263F3" w:rsidRPr="00A55164">
        <w:rPr>
          <w:rFonts w:ascii="Arial" w:hAnsi="Arial" w:cs="Arial"/>
          <w:sz w:val="20"/>
        </w:rPr>
        <w:t>wykluczeniu</w:t>
      </w:r>
      <w:r w:rsidR="008263F3" w:rsidRPr="00A55164">
        <w:rPr>
          <w:rFonts w:ascii="Arial" w:hAnsi="Arial" w:cs="Arial"/>
          <w:sz w:val="20"/>
          <w:shd w:val="clear" w:color="auto" w:fill="FFFFFF"/>
        </w:rPr>
        <w:t xml:space="preserve"> w okolicznościach określonych w art. 108 ust. 1 pkt 1, 2, 5 i 6 </w:t>
      </w:r>
      <w:r w:rsidR="006B73E0" w:rsidRPr="00A55164">
        <w:rPr>
          <w:rFonts w:ascii="Arial" w:hAnsi="Arial" w:cs="Arial"/>
          <w:sz w:val="20"/>
          <w:shd w:val="clear" w:color="auto" w:fill="FFFFFF"/>
        </w:rPr>
        <w:t>p.z.p</w:t>
      </w:r>
      <w:r w:rsidR="008263F3" w:rsidRPr="00A55164">
        <w:rPr>
          <w:rFonts w:ascii="Arial" w:hAnsi="Arial" w:cs="Arial"/>
          <w:sz w:val="20"/>
          <w:shd w:val="clear" w:color="auto" w:fill="FFFFFF"/>
        </w:rPr>
        <w:t>, jeżeli udowodni zamawiającemu, że spełnił łącznie przesłanki</w:t>
      </w:r>
      <w:r w:rsidR="001B036A" w:rsidRPr="00A55164">
        <w:rPr>
          <w:rFonts w:ascii="Arial" w:hAnsi="Arial" w:cs="Arial"/>
          <w:sz w:val="20"/>
          <w:shd w:val="clear" w:color="auto" w:fill="FFFFFF"/>
        </w:rPr>
        <w:t xml:space="preserve"> wskazane w art. 110 ust. 2 </w:t>
      </w:r>
      <w:r w:rsidR="006B73E0" w:rsidRPr="00A55164">
        <w:rPr>
          <w:rFonts w:ascii="Arial" w:hAnsi="Arial" w:cs="Arial"/>
          <w:sz w:val="20"/>
          <w:shd w:val="clear" w:color="auto" w:fill="FFFFFF"/>
        </w:rPr>
        <w:t>p.z.p.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 </w:t>
      </w:r>
    </w:p>
    <w:p w14:paraId="5D926DDD" w14:textId="4064B273" w:rsidR="001B036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1B036A" w:rsidRPr="00A55164">
        <w:rPr>
          <w:rFonts w:ascii="Arial" w:hAnsi="Arial" w:cs="Arial"/>
          <w:sz w:val="20"/>
          <w:shd w:val="clear" w:color="auto" w:fill="FFFFFF"/>
        </w:rPr>
        <w:t xml:space="preserve">Zamawiający oceni, czy podjęte przez wykonawcę czynności, o których mowa w 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art. 110 </w:t>
      </w:r>
      <w:r w:rsidR="001B036A" w:rsidRPr="00A55164">
        <w:rPr>
          <w:rFonts w:ascii="Arial" w:hAnsi="Arial" w:cs="Arial"/>
          <w:sz w:val="20"/>
          <w:shd w:val="clear" w:color="auto" w:fill="FFFFFF"/>
        </w:rPr>
        <w:t>ust. 2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 </w:t>
      </w:r>
      <w:r w:rsidR="006B73E0" w:rsidRPr="00A55164">
        <w:rPr>
          <w:rFonts w:ascii="Arial" w:hAnsi="Arial" w:cs="Arial"/>
          <w:sz w:val="20"/>
          <w:shd w:val="clear" w:color="auto" w:fill="FFFFFF"/>
        </w:rPr>
        <w:t>p.z.p.</w:t>
      </w:r>
      <w:r w:rsidR="001B036A" w:rsidRPr="00A55164">
        <w:rPr>
          <w:rFonts w:ascii="Arial" w:hAnsi="Arial" w:cs="Arial"/>
          <w:sz w:val="20"/>
          <w:shd w:val="clear" w:color="auto" w:fill="FFFFFF"/>
        </w:rPr>
        <w:t>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721EBC18" w14:textId="7416BFE5" w:rsidR="0007391A" w:rsidRPr="0007391A" w:rsidRDefault="0007391A" w:rsidP="0007391A">
      <w:pPr>
        <w:pStyle w:val="pkt"/>
        <w:spacing w:line="360" w:lineRule="auto"/>
        <w:ind w:left="0" w:firstLine="0"/>
        <w:rPr>
          <w:rFonts w:ascii="Arial" w:hAnsi="Arial" w:cs="Arial"/>
          <w:b/>
          <w:bCs/>
          <w:sz w:val="20"/>
          <w:shd w:val="clear" w:color="auto" w:fill="FFFFFF"/>
        </w:rPr>
      </w:pPr>
      <w:r w:rsidRPr="0007391A">
        <w:rPr>
          <w:rFonts w:ascii="Arial" w:hAnsi="Arial" w:cs="Arial"/>
          <w:b/>
          <w:bCs/>
          <w:sz w:val="20"/>
          <w:shd w:val="clear" w:color="auto" w:fill="FFFFFF"/>
        </w:rPr>
        <w:t>Zamawiający z postępowania wykluczy również Wykonawców na podstawie art. 7 ust. 1 ustawy z dnia 13 kwietnia 2022 r. o szczególnych rozwiązaniach w zakresie przeciwdziałania wspieraniu agresji na Ukrainę oraz służących ochronie bezpieczeństwa narodowego (Dz.U. z 2022 poz. 835)</w:t>
      </w:r>
    </w:p>
    <w:p w14:paraId="006DF62D" w14:textId="77777777" w:rsidR="000000B5" w:rsidRDefault="000000B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</w:p>
    <w:p w14:paraId="7CBB9DF0" w14:textId="1C357022" w:rsidR="000000B5" w:rsidRDefault="000000B5" w:rsidP="000000B5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bCs/>
          <w:sz w:val="20"/>
        </w:rPr>
      </w:pPr>
      <w:r w:rsidRPr="000000B5">
        <w:rPr>
          <w:rFonts w:ascii="Arial" w:hAnsi="Arial" w:cs="Arial"/>
          <w:b/>
          <w:bCs/>
          <w:sz w:val="20"/>
        </w:rPr>
        <w:t>OŚWIADCZENIA I DOKUMENTY, JAKIE ZOBOWIĄZANI SĄ DOSTARCZYĆ WYKONAWCY W CELU WYKAZANIA BRAKU PODSTAW WYKLUCZENIA ORAZ POTWIERDZENIA SPEŁNIANIA WARUNKÓW UDZIAŁU W POSTĘPOWANIU</w:t>
      </w:r>
    </w:p>
    <w:p w14:paraId="6F055703" w14:textId="0A16B325" w:rsidR="003952B4" w:rsidRDefault="003952B4" w:rsidP="003952B4">
      <w:pPr>
        <w:pStyle w:val="pkt"/>
        <w:spacing w:before="240" w:after="0" w:line="360" w:lineRule="auto"/>
        <w:ind w:left="0" w:firstLine="0"/>
        <w:rPr>
          <w:rFonts w:ascii="Arial" w:hAnsi="Arial" w:cs="Arial"/>
          <w:sz w:val="20"/>
        </w:rPr>
      </w:pPr>
      <w:r w:rsidRPr="003952B4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ab/>
        <w:t>D</w:t>
      </w:r>
      <w:r w:rsidR="00BC22D4" w:rsidRPr="00A55164">
        <w:rPr>
          <w:rFonts w:ascii="Arial" w:hAnsi="Arial" w:cs="Arial"/>
          <w:sz w:val="20"/>
        </w:rPr>
        <w:t>o oferty Wykonawca zobowiązany jest dołączyć</w:t>
      </w:r>
      <w:r>
        <w:rPr>
          <w:rFonts w:ascii="Arial" w:hAnsi="Arial" w:cs="Arial"/>
          <w:sz w:val="20"/>
        </w:rPr>
        <w:t>:</w:t>
      </w:r>
    </w:p>
    <w:p w14:paraId="35163280" w14:textId="46175635" w:rsidR="00F95295" w:rsidRDefault="003952B4" w:rsidP="003952B4">
      <w:pPr>
        <w:pStyle w:val="pkt"/>
        <w:spacing w:before="240" w:after="0" w:line="360" w:lineRule="auto"/>
        <w:ind w:left="709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="00BC22D4" w:rsidRPr="00A55164">
        <w:rPr>
          <w:rFonts w:ascii="Arial" w:hAnsi="Arial" w:cs="Arial"/>
          <w:sz w:val="20"/>
        </w:rPr>
        <w:t xml:space="preserve">aktualne na dzień składania ofert oświadczenie, że nie podlega wykluczeniu oraz spełnia warunki udziału w postępowaniu. Przedmiotowe oświadczenie Wykonawca składa w formie </w:t>
      </w:r>
      <w:r w:rsidR="00BC22D4" w:rsidRPr="00A55164">
        <w:rPr>
          <w:rFonts w:ascii="Arial" w:hAnsi="Arial" w:cs="Arial"/>
          <w:b/>
          <w:sz w:val="20"/>
        </w:rPr>
        <w:t>Jednolitego Europejskiego Dokumentu Zamówienia (ESPD)</w:t>
      </w:r>
      <w:r w:rsidR="00BC22D4" w:rsidRPr="00A55164">
        <w:rPr>
          <w:rFonts w:ascii="Arial" w:hAnsi="Arial" w:cs="Arial"/>
          <w:sz w:val="20"/>
        </w:rPr>
        <w:t xml:space="preserve">, stanowiącego Załącznik nr 2 do Rozporządzenia Wykonawczego Komisji (EU) 2016/7 z dnia 5 stycznia 2016 r. ustanawiającego standardowy formularz jednolitego europejskiego dokumentu zamówienia. </w:t>
      </w:r>
      <w:r w:rsidR="00BC22D4" w:rsidRPr="00A55164">
        <w:rPr>
          <w:rFonts w:ascii="Arial" w:hAnsi="Arial" w:cs="Arial"/>
          <w:sz w:val="20"/>
        </w:rPr>
        <w:lastRenderedPageBreak/>
        <w:t>Informacje zawarte w ESPD stanowią wstępne potwierdzenie, że Wykonawca nie podlega wykluczeniu oraz spełnia warunki udziału w postępowaniu.</w:t>
      </w:r>
    </w:p>
    <w:p w14:paraId="2768C82A" w14:textId="079F75E3" w:rsidR="003952B4" w:rsidRPr="003952B4" w:rsidRDefault="003952B4" w:rsidP="003952B4">
      <w:pPr>
        <w:pStyle w:val="pkt"/>
        <w:spacing w:before="240" w:after="0" w:line="36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Pr="003952B4">
        <w:rPr>
          <w:rFonts w:ascii="Arial" w:hAnsi="Arial" w:cs="Arial"/>
          <w:sz w:val="20"/>
        </w:rPr>
        <w:t>oświadczenia, że Wykonawca/ Podmiot udostępniający zasoby nie podlega wykluczeniu z postępowania</w:t>
      </w:r>
      <w:r w:rsidRPr="003952B4">
        <w:t xml:space="preserve"> </w:t>
      </w:r>
      <w:r w:rsidRPr="003952B4">
        <w:rPr>
          <w:rFonts w:ascii="Arial" w:hAnsi="Arial" w:cs="Arial"/>
          <w:sz w:val="20"/>
        </w:rPr>
        <w:t>na podstawie art. 7 ust. 1 ustawy z dnia 13 kwietnia 2022 r. o szczególnych rozwiązaniach w zakresie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przeciwdziałania wspieraniu agresji na Ukrainę oraz służących ochronie bezpieczeństwa narodowego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(Dz.U. z 2022 poz. 835) oraz nie podlega zakazowi udzielania lub dalszego wykonywania wszelkich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zamówień publicznych na podstawie artykułu 5k ust. 1 Rozporządzenia Rady (UE) Nr 833/2014 z dnia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31 lipca 2014 r. dotyczącego środków ograniczających w związku z działaniami Rosji destabilizującymi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sytuację na Ukrainie (Dz. Urz. UE L 229 z 31.07.2014, str. 1, z późn. zm.) – druki oświadczeń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do wypełnienia i podpisana odpowiednio przez osobę (osoby) upoważnioną (upoważnione)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 xml:space="preserve">do reprezentowania Wykonawcy – stanowią odpowiednio </w:t>
      </w:r>
      <w:r w:rsidRPr="003952B4">
        <w:rPr>
          <w:rFonts w:ascii="Arial" w:hAnsi="Arial" w:cs="Arial"/>
          <w:b/>
          <w:bCs/>
          <w:sz w:val="20"/>
        </w:rPr>
        <w:t>Załącznik nr 10 i 11 do SWZ</w:t>
      </w:r>
      <w:r w:rsidRPr="003952B4">
        <w:rPr>
          <w:rFonts w:ascii="Arial" w:hAnsi="Arial" w:cs="Arial"/>
          <w:sz w:val="20"/>
        </w:rPr>
        <w:t>.</w:t>
      </w:r>
    </w:p>
    <w:p w14:paraId="2F9C3AE2" w14:textId="0E79DB5B" w:rsidR="00F95295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BC22D4" w:rsidRPr="00A55164">
        <w:rPr>
          <w:rFonts w:ascii="Arial" w:hAnsi="Arial" w:cs="Arial"/>
          <w:sz w:val="20"/>
        </w:rPr>
        <w:t xml:space="preserve">Zamawiający informuje, iż instrukcję wypełnienia </w:t>
      </w:r>
      <w:r w:rsidR="00BC22D4" w:rsidRPr="00A55164">
        <w:rPr>
          <w:rFonts w:ascii="Arial" w:hAnsi="Arial" w:cs="Arial"/>
          <w:bCs/>
          <w:sz w:val="20"/>
        </w:rPr>
        <w:t>ESPD</w:t>
      </w:r>
      <w:r w:rsidR="00BC22D4" w:rsidRPr="00A55164">
        <w:rPr>
          <w:rFonts w:ascii="Arial" w:hAnsi="Arial" w:cs="Arial"/>
          <w:b/>
          <w:bCs/>
          <w:sz w:val="20"/>
        </w:rPr>
        <w:t xml:space="preserve"> </w:t>
      </w:r>
      <w:r w:rsidR="00BC22D4" w:rsidRPr="00A55164">
        <w:rPr>
          <w:rFonts w:ascii="Arial" w:hAnsi="Arial" w:cs="Arial"/>
          <w:sz w:val="20"/>
        </w:rPr>
        <w:t xml:space="preserve">oraz edytowalną wersję formularza ESPD można znaleźć pod adresem: </w:t>
      </w:r>
      <w:hyperlink r:id="rId9" w:history="1">
        <w:r w:rsidR="00BC22D4" w:rsidRPr="00A55164">
          <w:rPr>
            <w:rStyle w:val="Hipercze"/>
            <w:rFonts w:ascii="Arial" w:hAnsi="Arial" w:cs="Arial"/>
            <w:color w:val="auto"/>
            <w:sz w:val="20"/>
          </w:rPr>
          <w:t>https://www.uzp.gov.pl/baza-wiedzy/prawo-zamowien-publicznych-regulacje/prawo-krajowe/jednolity-europejski-dokument-zamowienia</w:t>
        </w:r>
      </w:hyperlink>
      <w:r w:rsidR="00BC22D4" w:rsidRPr="00A55164">
        <w:rPr>
          <w:rFonts w:ascii="Arial" w:hAnsi="Arial" w:cs="Arial"/>
          <w:sz w:val="20"/>
        </w:rPr>
        <w:t>. Zamawiający</w:t>
      </w:r>
      <w:r w:rsidR="00505817">
        <w:rPr>
          <w:rFonts w:ascii="Arial" w:hAnsi="Arial" w:cs="Arial"/>
          <w:sz w:val="20"/>
        </w:rPr>
        <w:t xml:space="preserve"> </w:t>
      </w:r>
      <w:r w:rsidR="00BC22D4" w:rsidRPr="00A55164">
        <w:rPr>
          <w:rFonts w:ascii="Arial" w:hAnsi="Arial" w:cs="Arial"/>
          <w:sz w:val="20"/>
        </w:rPr>
        <w:t xml:space="preserve">zaleca wypełnienie ESPD za pomocą serwisu dostępnego pod adresem:  </w:t>
      </w:r>
      <w:hyperlink r:id="rId10" w:history="1">
        <w:r w:rsidR="00BC22D4" w:rsidRPr="00A55164">
          <w:rPr>
            <w:rStyle w:val="Hipercze"/>
            <w:rFonts w:ascii="Arial" w:hAnsi="Arial" w:cs="Arial"/>
            <w:color w:val="auto"/>
            <w:sz w:val="20"/>
          </w:rPr>
          <w:t>https://espd.uzp.gov.pl/</w:t>
        </w:r>
      </w:hyperlink>
      <w:r w:rsidR="00BC22D4" w:rsidRPr="00A55164">
        <w:rPr>
          <w:rFonts w:ascii="Arial" w:hAnsi="Arial" w:cs="Arial"/>
          <w:sz w:val="20"/>
        </w:rPr>
        <w:t xml:space="preserve"> . W tym celu przygotowany przez Zamawiającego Jednolity Europejski Dokument Zamówienia (ESPD) w formacie *.xml, stanowiący </w:t>
      </w:r>
      <w:r w:rsidR="00BC22D4" w:rsidRPr="00A55164">
        <w:rPr>
          <w:rFonts w:ascii="Arial" w:hAnsi="Arial" w:cs="Arial"/>
          <w:b/>
          <w:sz w:val="20"/>
        </w:rPr>
        <w:t>Załącznik nr 2 do SWZ</w:t>
      </w:r>
      <w:r w:rsidR="00BC22D4" w:rsidRPr="00A55164">
        <w:rPr>
          <w:rFonts w:ascii="Arial" w:hAnsi="Arial" w:cs="Arial"/>
          <w:sz w:val="20"/>
        </w:rPr>
        <w:t>, należy zaimportować do wyżej wymienionego serwisu oraz postępując zgodnie z zamieszczoną tam instrukcją wypełnić wzór elektronicznego formularza ESPD, z zastrzeżeniem poniższych uwag:</w:t>
      </w:r>
    </w:p>
    <w:p w14:paraId="178BB689" w14:textId="77777777" w:rsidR="00E84975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w Części II Sekcji D ESPD (</w:t>
      </w:r>
      <w:r w:rsidR="00BC22D4" w:rsidRPr="00A55164">
        <w:rPr>
          <w:rFonts w:ascii="Arial" w:hAnsi="Arial" w:cs="Arial"/>
          <w:i/>
          <w:sz w:val="20"/>
          <w:szCs w:val="20"/>
        </w:rPr>
        <w:t>Informacje dotyczące podwykonawców, na których zdolności Wykonawca nie polega</w:t>
      </w:r>
      <w:r w:rsidR="00BC22D4" w:rsidRPr="00A55164">
        <w:rPr>
          <w:rFonts w:ascii="Arial" w:hAnsi="Arial" w:cs="Arial"/>
          <w:sz w:val="20"/>
          <w:szCs w:val="20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 odniesieniu do tych podwykonawców odrębnych ESPD, zawierających informacje wymagane w Części II Sekcja A i B oraz w Części III</w:t>
      </w:r>
      <w:r w:rsidR="00FD68DE" w:rsidRPr="00A55164">
        <w:rPr>
          <w:rFonts w:ascii="Arial" w:hAnsi="Arial" w:cs="Arial"/>
          <w:sz w:val="20"/>
          <w:szCs w:val="20"/>
        </w:rPr>
        <w:t>;</w:t>
      </w:r>
    </w:p>
    <w:p w14:paraId="65E675B7" w14:textId="77777777" w:rsidR="00FD68DE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w Części IV Zamawiający żąda jedynie ogólnego oświadczenia dotyczącego wszystkich kryteriów kwalifikacji (sekcja α), bez wypełniania poszczególnych Sekcji A, B, C i D;</w:t>
      </w:r>
    </w:p>
    <w:p w14:paraId="553EE66A" w14:textId="77777777" w:rsidR="00FD68DE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Część V (</w:t>
      </w:r>
      <w:r w:rsidR="00BC22D4" w:rsidRPr="00A55164">
        <w:rPr>
          <w:rFonts w:ascii="Arial" w:hAnsi="Arial" w:cs="Arial"/>
          <w:i/>
          <w:sz w:val="20"/>
          <w:szCs w:val="20"/>
        </w:rPr>
        <w:t>Ograniczenie liczby kwalifikujących się kandydatów</w:t>
      </w:r>
      <w:r w:rsidR="00BC22D4" w:rsidRPr="00A55164">
        <w:rPr>
          <w:rFonts w:ascii="Arial" w:hAnsi="Arial" w:cs="Arial"/>
          <w:sz w:val="20"/>
          <w:szCs w:val="20"/>
        </w:rPr>
        <w:t>) należy pozostawić niewypełnioną</w:t>
      </w:r>
      <w:r w:rsidR="00FD68DE" w:rsidRPr="00A55164">
        <w:rPr>
          <w:rFonts w:ascii="Arial" w:hAnsi="Arial" w:cs="Arial"/>
          <w:sz w:val="20"/>
          <w:szCs w:val="20"/>
        </w:rPr>
        <w:t>.</w:t>
      </w:r>
    </w:p>
    <w:p w14:paraId="691A50CA" w14:textId="071B352C" w:rsidR="005921F1" w:rsidRPr="003952B4" w:rsidRDefault="00475975" w:rsidP="003952B4">
      <w:pPr>
        <w:pStyle w:val="pkt"/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5921F1" w:rsidRPr="00A55164">
        <w:rPr>
          <w:rFonts w:ascii="Arial" w:hAnsi="Arial" w:cs="Arial"/>
          <w:sz w:val="20"/>
          <w:shd w:val="clear" w:color="auto" w:fill="FFFFFF"/>
        </w:rPr>
        <w:t xml:space="preserve">Zamawiający przed wyborem najkorzystniejszej oferty wzywa wykonawcę, którego oferta została najwyżej oceniona, </w:t>
      </w:r>
      <w:r w:rsidR="005921F1" w:rsidRPr="00A55164">
        <w:rPr>
          <w:rFonts w:ascii="Arial" w:hAnsi="Arial" w:cs="Arial"/>
          <w:sz w:val="20"/>
        </w:rPr>
        <w:t>do</w:t>
      </w:r>
      <w:r w:rsidR="005921F1" w:rsidRPr="00A55164">
        <w:rPr>
          <w:rFonts w:ascii="Arial" w:hAnsi="Arial" w:cs="Arial"/>
          <w:sz w:val="20"/>
          <w:shd w:val="clear" w:color="auto" w:fill="FFFFFF"/>
        </w:rPr>
        <w:t xml:space="preserve"> złożenia w wyznaczonym terminie, nie krótszym niż 10 dni, aktualnych na dzień złożenia podmiotowych środków dowodowych</w:t>
      </w:r>
      <w:r w:rsidR="00C668A4" w:rsidRPr="00A55164">
        <w:rPr>
          <w:rFonts w:ascii="Arial" w:hAnsi="Arial" w:cs="Arial"/>
          <w:sz w:val="20"/>
          <w:shd w:val="clear" w:color="auto" w:fill="FFFFFF"/>
        </w:rPr>
        <w:t>:</w:t>
      </w:r>
    </w:p>
    <w:p w14:paraId="011464A2" w14:textId="35FBE9B7" w:rsidR="000000B5" w:rsidRDefault="00930E24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>Oświadczenie wykonawcy,</w:t>
      </w:r>
      <w:r w:rsidRPr="000000B5">
        <w:rPr>
          <w:rFonts w:ascii="Arial" w:hAnsi="Arial" w:cs="Arial"/>
          <w:sz w:val="20"/>
          <w:szCs w:val="20"/>
        </w:rPr>
        <w:t xml:space="preserve"> w zakresie art. 108 ust. 1 pkt 5 </w:t>
      </w:r>
      <w:r w:rsidR="00DC2761" w:rsidRPr="000000B5">
        <w:rPr>
          <w:rFonts w:ascii="Arial" w:hAnsi="Arial" w:cs="Arial"/>
          <w:sz w:val="20"/>
          <w:szCs w:val="20"/>
        </w:rPr>
        <w:t>p.z.p.</w:t>
      </w:r>
      <w:r w:rsidRPr="000000B5">
        <w:rPr>
          <w:rFonts w:ascii="Arial" w:hAnsi="Arial" w:cs="Arial"/>
          <w:sz w:val="20"/>
          <w:szCs w:val="20"/>
        </w:rPr>
        <w:t xml:space="preserve">, o braku przynależności do tej samej grupy kapitałowej, w rozumieniu ustawy </w:t>
      </w:r>
      <w:r w:rsidR="00475975" w:rsidRPr="000000B5">
        <w:rPr>
          <w:rFonts w:ascii="Arial" w:hAnsi="Arial" w:cs="Arial"/>
          <w:sz w:val="20"/>
          <w:szCs w:val="20"/>
        </w:rPr>
        <w:t>z dnia 16.02.2007 r</w:t>
      </w:r>
      <w:r w:rsidRPr="000000B5">
        <w:rPr>
          <w:rFonts w:ascii="Arial" w:hAnsi="Arial" w:cs="Arial"/>
          <w:sz w:val="20"/>
          <w:szCs w:val="20"/>
        </w:rPr>
        <w:t xml:space="preserve">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</w:t>
      </w:r>
      <w:r w:rsidRPr="000000B5">
        <w:rPr>
          <w:rFonts w:ascii="Arial" w:hAnsi="Arial" w:cs="Arial"/>
          <w:sz w:val="20"/>
          <w:szCs w:val="20"/>
        </w:rPr>
        <w:lastRenderedPageBreak/>
        <w:t xml:space="preserve">udziału w postępowaniu niezależnie od innego wykonawcy należącego do tej samej grupy kapitałowej </w:t>
      </w:r>
      <w:r w:rsidR="00475975" w:rsidRPr="000000B5">
        <w:rPr>
          <w:rFonts w:ascii="Arial" w:hAnsi="Arial" w:cs="Arial"/>
          <w:sz w:val="20"/>
          <w:szCs w:val="20"/>
        </w:rPr>
        <w:t>-</w:t>
      </w:r>
      <w:r w:rsidRPr="000000B5">
        <w:rPr>
          <w:rFonts w:ascii="Arial" w:hAnsi="Arial" w:cs="Arial"/>
          <w:sz w:val="20"/>
          <w:szCs w:val="20"/>
        </w:rPr>
        <w:t xml:space="preserve"> </w:t>
      </w:r>
      <w:r w:rsidRPr="00B66211">
        <w:rPr>
          <w:rFonts w:ascii="Arial" w:hAnsi="Arial" w:cs="Arial"/>
          <w:b/>
          <w:bCs/>
          <w:sz w:val="20"/>
          <w:szCs w:val="20"/>
        </w:rPr>
        <w:t>załącznik nr 4 do</w:t>
      </w:r>
      <w:r w:rsidRPr="000000B5">
        <w:rPr>
          <w:rFonts w:ascii="Arial" w:hAnsi="Arial" w:cs="Arial"/>
          <w:b/>
          <w:bCs/>
          <w:sz w:val="20"/>
          <w:szCs w:val="20"/>
        </w:rPr>
        <w:t xml:space="preserve"> SWZ</w:t>
      </w:r>
      <w:r w:rsidRPr="000000B5">
        <w:rPr>
          <w:rFonts w:ascii="Arial" w:hAnsi="Arial" w:cs="Arial"/>
          <w:sz w:val="20"/>
          <w:szCs w:val="20"/>
        </w:rPr>
        <w:t>;</w:t>
      </w:r>
    </w:p>
    <w:p w14:paraId="4E46451E" w14:textId="02C82A98" w:rsidR="000000B5" w:rsidRDefault="000000B5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wpis do rejestru działalności regulowanej w zakresie odbierania odpadów komunalnych od właścicieli nieruchomości z terenu Gminy Lasowice Wielkie, zgodnie z wymogami ustawy z dnia 13 września 1996 r. o utrzymaniu czystości i porządku w gminach oraz wpis do Rejestru Bazy Danych o Odpadach (BDO) w zakresie objętym przedmiotem zamówienia prowadzonego przez Marszałka Województwa</w:t>
      </w:r>
      <w:r>
        <w:rPr>
          <w:rFonts w:ascii="Arial" w:hAnsi="Arial" w:cs="Arial"/>
          <w:sz w:val="20"/>
          <w:szCs w:val="20"/>
        </w:rPr>
        <w:t>;</w:t>
      </w:r>
    </w:p>
    <w:p w14:paraId="32516ECD" w14:textId="5416CC81" w:rsidR="000000B5" w:rsidRDefault="000000B5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aktualny wpisu do rejestru, o którym mowa w art. 49 ustawy o odpadach (t.j. Dz.U. z 2022 roku,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poz. 699, z późń.zm.) w zakresie transportu odpadów oraz dla podmiotów zbierających zużyty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sprzęt elektryczny i elektroniczny</w:t>
      </w:r>
      <w:r>
        <w:rPr>
          <w:rFonts w:ascii="Arial" w:hAnsi="Arial" w:cs="Arial"/>
          <w:sz w:val="20"/>
          <w:szCs w:val="20"/>
        </w:rPr>
        <w:t>;</w:t>
      </w:r>
    </w:p>
    <w:p w14:paraId="3F727A1F" w14:textId="77777777" w:rsidR="006168AC" w:rsidRDefault="000000B5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aktualne zezwolenie na prowadzenie działalności w zakresie przetwarzania odpadów -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w przypadku, gdy Wykonawca zamierza prowadzić odzysk lub unieszkodliwianie odpadów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we własnym zakresie</w:t>
      </w:r>
      <w:r>
        <w:rPr>
          <w:rFonts w:ascii="Arial" w:hAnsi="Arial" w:cs="Arial"/>
          <w:sz w:val="20"/>
          <w:szCs w:val="20"/>
        </w:rPr>
        <w:t>;</w:t>
      </w:r>
    </w:p>
    <w:p w14:paraId="72BE20B0" w14:textId="254CB73D" w:rsidR="006168AC" w:rsidRPr="00B66211" w:rsidRDefault="00CD4EDC" w:rsidP="00B66211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>Wykaz usług wykonanych w okresie ostatnich 3 lat,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68AC">
        <w:rPr>
          <w:rFonts w:ascii="Arial" w:hAnsi="Arial" w:cs="Arial"/>
          <w:sz w:val="20"/>
          <w:szCs w:val="20"/>
        </w:rPr>
        <w:t xml:space="preserve">a jeżeli okres prowadzenia działalności jest krótszy </w:t>
      </w:r>
      <w:r w:rsidR="00475975" w:rsidRPr="006168AC">
        <w:rPr>
          <w:rFonts w:ascii="Arial" w:hAnsi="Arial" w:cs="Arial"/>
          <w:sz w:val="20"/>
          <w:szCs w:val="20"/>
        </w:rPr>
        <w:t>-</w:t>
      </w:r>
      <w:r w:rsidRPr="006168AC">
        <w:rPr>
          <w:rFonts w:ascii="Arial" w:hAnsi="Arial" w:cs="Arial"/>
          <w:sz w:val="20"/>
          <w:szCs w:val="20"/>
        </w:rPr>
        <w:t xml:space="preserve">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wykonane; </w:t>
      </w:r>
      <w:r w:rsidR="00DE2ADF" w:rsidRPr="006168AC">
        <w:rPr>
          <w:rFonts w:ascii="Arial" w:hAnsi="Arial" w:cs="Arial"/>
          <w:sz w:val="20"/>
          <w:szCs w:val="20"/>
        </w:rPr>
        <w:t xml:space="preserve">wzór wykazu </w:t>
      </w:r>
      <w:r w:rsidR="00FE0552" w:rsidRPr="006168AC">
        <w:rPr>
          <w:rFonts w:ascii="Arial" w:hAnsi="Arial" w:cs="Arial"/>
          <w:sz w:val="20"/>
          <w:szCs w:val="20"/>
        </w:rPr>
        <w:t xml:space="preserve">usług </w:t>
      </w:r>
      <w:r w:rsidR="00DE2ADF" w:rsidRPr="006168AC">
        <w:rPr>
          <w:rFonts w:ascii="Arial" w:hAnsi="Arial" w:cs="Arial"/>
          <w:sz w:val="20"/>
          <w:szCs w:val="20"/>
        </w:rPr>
        <w:t>stanowi Z</w:t>
      </w:r>
      <w:r w:rsidR="00DD7096" w:rsidRPr="006168AC">
        <w:rPr>
          <w:rFonts w:ascii="Arial" w:hAnsi="Arial" w:cs="Arial"/>
          <w:b/>
          <w:bCs/>
          <w:sz w:val="20"/>
          <w:szCs w:val="20"/>
        </w:rPr>
        <w:t>ałącznik nr 5 do SWZ</w:t>
      </w:r>
      <w:r w:rsidR="00115334" w:rsidRPr="00B66211">
        <w:rPr>
          <w:rFonts w:ascii="Arial" w:hAnsi="Arial" w:cs="Arial"/>
          <w:sz w:val="20"/>
          <w:szCs w:val="20"/>
        </w:rPr>
        <w:t>;</w:t>
      </w:r>
    </w:p>
    <w:p w14:paraId="69F2827D" w14:textId="2826886D" w:rsidR="006168AC" w:rsidRPr="006168AC" w:rsidRDefault="006168AC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 xml:space="preserve">wykaz narzędzi, wyposażenia zakładu lub urządzeń technicznych dostępnych wykonawcy w celu wykonania zamówienia publicznego wraz z informacją o podstawie do dysponowania tymi zasobami – 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66211">
        <w:rPr>
          <w:rFonts w:ascii="Arial" w:hAnsi="Arial" w:cs="Arial"/>
          <w:b/>
          <w:bCs/>
          <w:sz w:val="20"/>
          <w:szCs w:val="20"/>
        </w:rPr>
        <w:t>6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0C5D2A18" w14:textId="03A52D0E" w:rsidR="00E04335" w:rsidRPr="006168AC" w:rsidRDefault="00333585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bCs/>
          <w:sz w:val="20"/>
          <w:szCs w:val="20"/>
        </w:rPr>
        <w:t>Oświadczenie wykonawcy</w:t>
      </w:r>
      <w:r w:rsidRPr="006168AC">
        <w:rPr>
          <w:rFonts w:ascii="Arial" w:hAnsi="Arial" w:cs="Arial"/>
          <w:b/>
          <w:sz w:val="20"/>
          <w:szCs w:val="20"/>
        </w:rPr>
        <w:t xml:space="preserve"> </w:t>
      </w:r>
      <w:r w:rsidRPr="006168AC">
        <w:rPr>
          <w:rFonts w:ascii="Arial" w:hAnsi="Arial" w:cs="Arial"/>
          <w:sz w:val="20"/>
          <w:szCs w:val="20"/>
        </w:rPr>
        <w:t xml:space="preserve">o aktualności informacji zawartych w oświadczeniu, o którym mowa w art. 125 ust. 1 </w:t>
      </w:r>
      <w:r w:rsidR="00DE2ADF" w:rsidRPr="006168AC">
        <w:rPr>
          <w:rFonts w:ascii="Arial" w:hAnsi="Arial" w:cs="Arial"/>
          <w:sz w:val="20"/>
          <w:szCs w:val="20"/>
        </w:rPr>
        <w:t xml:space="preserve">p.z.p. </w:t>
      </w:r>
      <w:r w:rsidRPr="006168AC">
        <w:rPr>
          <w:rFonts w:ascii="Arial" w:hAnsi="Arial" w:cs="Arial"/>
          <w:sz w:val="20"/>
          <w:szCs w:val="20"/>
        </w:rPr>
        <w:t xml:space="preserve">w zakresie </w:t>
      </w:r>
      <w:r w:rsidR="002D717C" w:rsidRPr="006168AC">
        <w:rPr>
          <w:rFonts w:ascii="Arial" w:hAnsi="Arial" w:cs="Arial"/>
          <w:sz w:val="20"/>
          <w:szCs w:val="20"/>
        </w:rPr>
        <w:t xml:space="preserve">odnoszącym się do podstaw wykluczenia wskazanych w art. 108 ust. 1 pkt 3-6 </w:t>
      </w:r>
      <w:r w:rsidR="00DE2ADF" w:rsidRPr="006168AC">
        <w:rPr>
          <w:rFonts w:ascii="Arial" w:hAnsi="Arial" w:cs="Arial"/>
          <w:sz w:val="20"/>
          <w:szCs w:val="20"/>
        </w:rPr>
        <w:t>p.z.p.</w:t>
      </w:r>
      <w:r w:rsidR="00FE0552" w:rsidRPr="006168AC">
        <w:rPr>
          <w:rFonts w:ascii="Arial" w:hAnsi="Arial" w:cs="Arial"/>
          <w:sz w:val="20"/>
          <w:szCs w:val="20"/>
        </w:rPr>
        <w:t>;</w:t>
      </w:r>
      <w:r w:rsidR="00E04335" w:rsidRPr="006168AC">
        <w:rPr>
          <w:rFonts w:ascii="Arial" w:hAnsi="Arial" w:cs="Arial"/>
          <w:sz w:val="20"/>
          <w:szCs w:val="20"/>
        </w:rPr>
        <w:t xml:space="preserve"> wzór oświadczenia stanowi </w:t>
      </w:r>
      <w:r w:rsidR="00E04335" w:rsidRPr="006168AC">
        <w:rPr>
          <w:rFonts w:ascii="Arial" w:hAnsi="Arial" w:cs="Arial"/>
          <w:b/>
          <w:sz w:val="20"/>
          <w:szCs w:val="20"/>
        </w:rPr>
        <w:t>Załącznik nr 7 do SWZ.</w:t>
      </w:r>
      <w:r w:rsidR="00E04335" w:rsidRPr="006168AC">
        <w:rPr>
          <w:rFonts w:ascii="Arial" w:hAnsi="Arial" w:cs="Arial"/>
          <w:sz w:val="20"/>
          <w:szCs w:val="20"/>
        </w:rPr>
        <w:t xml:space="preserve"> </w:t>
      </w:r>
    </w:p>
    <w:p w14:paraId="6D249F6D" w14:textId="3B3F4CAC" w:rsidR="00333585" w:rsidRPr="00A55164" w:rsidRDefault="00475975" w:rsidP="00794952">
      <w:pPr>
        <w:spacing w:line="360" w:lineRule="auto"/>
        <w:ind w:left="85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C7F7F" w:rsidRPr="006168AC">
        <w:rPr>
          <w:rFonts w:ascii="Arial" w:hAnsi="Arial" w:cs="Arial"/>
          <w:bCs/>
          <w:sz w:val="20"/>
          <w:szCs w:val="20"/>
        </w:rPr>
        <w:t>Informacja z Krajowego Rejestru Karnego</w:t>
      </w:r>
      <w:r w:rsidR="00AC7F7F" w:rsidRPr="00A55164">
        <w:rPr>
          <w:rFonts w:ascii="Arial" w:hAnsi="Arial" w:cs="Arial"/>
          <w:b/>
          <w:sz w:val="20"/>
          <w:szCs w:val="20"/>
        </w:rPr>
        <w:t xml:space="preserve"> </w:t>
      </w:r>
      <w:r w:rsidR="00AC7F7F" w:rsidRPr="00A55164">
        <w:rPr>
          <w:rFonts w:ascii="Arial" w:hAnsi="Arial" w:cs="Arial"/>
          <w:sz w:val="20"/>
          <w:szCs w:val="20"/>
        </w:rPr>
        <w:t xml:space="preserve">w zakresie dotyczącym podstaw wykluczenia wskazanych w art. 108 ust. 1 pkt 1,2 i 4 </w:t>
      </w:r>
      <w:r w:rsidR="00E3247E" w:rsidRPr="00A55164">
        <w:rPr>
          <w:rFonts w:ascii="Arial" w:hAnsi="Arial" w:cs="Arial"/>
          <w:sz w:val="20"/>
          <w:szCs w:val="20"/>
        </w:rPr>
        <w:t xml:space="preserve">p.z.p. </w:t>
      </w:r>
      <w:r w:rsidR="00AC7F7F" w:rsidRPr="00A55164">
        <w:rPr>
          <w:rFonts w:ascii="Arial" w:hAnsi="Arial" w:cs="Arial"/>
          <w:sz w:val="20"/>
          <w:szCs w:val="20"/>
        </w:rPr>
        <w:t>sporz</w:t>
      </w:r>
      <w:r w:rsidR="008B77CE" w:rsidRPr="00A55164">
        <w:rPr>
          <w:rFonts w:ascii="Arial" w:hAnsi="Arial" w:cs="Arial"/>
          <w:sz w:val="20"/>
          <w:szCs w:val="20"/>
        </w:rPr>
        <w:t>ą</w:t>
      </w:r>
      <w:r w:rsidR="00AC7F7F" w:rsidRPr="00A55164">
        <w:rPr>
          <w:rFonts w:ascii="Arial" w:hAnsi="Arial" w:cs="Arial"/>
          <w:sz w:val="20"/>
          <w:szCs w:val="20"/>
        </w:rPr>
        <w:t>dzona nie wcześniej niż 6 miesięcy przed jej złożeniem.</w:t>
      </w:r>
    </w:p>
    <w:p w14:paraId="31050818" w14:textId="066D48D7" w:rsidR="00AC7F7F" w:rsidRPr="00A55164" w:rsidRDefault="00475975" w:rsidP="00794952">
      <w:pPr>
        <w:spacing w:line="360" w:lineRule="auto"/>
        <w:ind w:left="85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6)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C7F7F" w:rsidRPr="006168AC">
        <w:rPr>
          <w:rFonts w:ascii="Arial" w:hAnsi="Arial" w:cs="Arial"/>
          <w:bCs/>
          <w:sz w:val="20"/>
          <w:szCs w:val="20"/>
        </w:rPr>
        <w:t>Informacja z Centralnego Rejestru Beneficjentów Rzeczywistych</w:t>
      </w:r>
      <w:r w:rsidR="00AC7F7F" w:rsidRPr="00A55164">
        <w:rPr>
          <w:rFonts w:ascii="Arial" w:hAnsi="Arial" w:cs="Arial"/>
          <w:b/>
          <w:sz w:val="20"/>
          <w:szCs w:val="20"/>
        </w:rPr>
        <w:t xml:space="preserve"> </w:t>
      </w:r>
      <w:r w:rsidR="00AC7F7F" w:rsidRPr="00A55164">
        <w:rPr>
          <w:rFonts w:ascii="Arial" w:hAnsi="Arial" w:cs="Arial"/>
          <w:sz w:val="20"/>
          <w:szCs w:val="20"/>
        </w:rPr>
        <w:t xml:space="preserve">w zakresie podstawy wykluczenia wskazanej w art. 108 ust. 2 </w:t>
      </w:r>
      <w:r w:rsidR="00CA7B83" w:rsidRPr="00A55164">
        <w:rPr>
          <w:rFonts w:ascii="Arial" w:hAnsi="Arial" w:cs="Arial"/>
          <w:sz w:val="20"/>
          <w:szCs w:val="20"/>
        </w:rPr>
        <w:t>p.z.p.</w:t>
      </w:r>
      <w:r w:rsidR="00AC7F7F" w:rsidRPr="00A55164">
        <w:rPr>
          <w:rFonts w:ascii="Arial" w:hAnsi="Arial" w:cs="Arial"/>
          <w:sz w:val="20"/>
          <w:szCs w:val="20"/>
        </w:rPr>
        <w:t xml:space="preserve">, jeżeli odrębne przepisy wymagają wpisu do tego rejestru, sporządzona nie wcześniej niż 3 miesiące przed jej złożeniem. </w:t>
      </w:r>
    </w:p>
    <w:p w14:paraId="29143EFC" w14:textId="77777777" w:rsidR="007A7F77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70502E" w:rsidRPr="00A55164">
        <w:rPr>
          <w:rFonts w:ascii="Arial" w:hAnsi="Arial" w:cs="Arial"/>
          <w:sz w:val="20"/>
        </w:rPr>
        <w:t xml:space="preserve">Jeżeli </w:t>
      </w:r>
      <w:r w:rsidR="00433485" w:rsidRPr="00A55164">
        <w:rPr>
          <w:rFonts w:ascii="Arial" w:hAnsi="Arial" w:cs="Arial"/>
          <w:sz w:val="20"/>
        </w:rPr>
        <w:t>W</w:t>
      </w:r>
      <w:r w:rsidR="0070502E" w:rsidRPr="00A55164">
        <w:rPr>
          <w:rFonts w:ascii="Arial" w:hAnsi="Arial" w:cs="Arial"/>
          <w:sz w:val="20"/>
        </w:rPr>
        <w:t xml:space="preserve">ykonawca ma siedzibę lub miejsce zamieszkania poza </w:t>
      </w:r>
      <w:r w:rsidR="007529BB" w:rsidRPr="00A55164">
        <w:rPr>
          <w:rFonts w:ascii="Arial" w:hAnsi="Arial" w:cs="Arial"/>
          <w:sz w:val="20"/>
        </w:rPr>
        <w:t xml:space="preserve">granicami </w:t>
      </w:r>
      <w:r w:rsidR="003C23A8" w:rsidRPr="00A55164">
        <w:rPr>
          <w:rFonts w:ascii="Arial" w:hAnsi="Arial" w:cs="Arial"/>
          <w:sz w:val="20"/>
        </w:rPr>
        <w:t>Rzeczypospolitej Polskiej:</w:t>
      </w:r>
    </w:p>
    <w:p w14:paraId="08C12137" w14:textId="77777777" w:rsidR="00764BDF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70502E" w:rsidRPr="00A55164">
        <w:rPr>
          <w:rFonts w:ascii="Arial" w:hAnsi="Arial" w:cs="Arial"/>
          <w:sz w:val="20"/>
          <w:szCs w:val="20"/>
        </w:rPr>
        <w:t>zamiast dokument</w:t>
      </w:r>
      <w:r w:rsidR="003C23A8" w:rsidRPr="00A55164">
        <w:rPr>
          <w:rFonts w:ascii="Arial" w:hAnsi="Arial" w:cs="Arial"/>
          <w:sz w:val="20"/>
          <w:szCs w:val="20"/>
        </w:rPr>
        <w:t>ów</w:t>
      </w:r>
      <w:r w:rsidR="0070502E" w:rsidRPr="00A55164">
        <w:rPr>
          <w:rFonts w:ascii="Arial" w:hAnsi="Arial" w:cs="Arial"/>
          <w:sz w:val="20"/>
          <w:szCs w:val="20"/>
        </w:rPr>
        <w:t xml:space="preserve">, o których mowa w </w:t>
      </w:r>
      <w:r w:rsidR="008C4E97" w:rsidRPr="00A55164">
        <w:rPr>
          <w:rFonts w:ascii="Arial" w:hAnsi="Arial" w:cs="Arial"/>
          <w:sz w:val="20"/>
          <w:szCs w:val="20"/>
        </w:rPr>
        <w:t xml:space="preserve">ust. </w:t>
      </w:r>
      <w:r w:rsidR="000B6509" w:rsidRPr="00A55164">
        <w:rPr>
          <w:rFonts w:ascii="Arial" w:hAnsi="Arial" w:cs="Arial"/>
          <w:sz w:val="20"/>
          <w:szCs w:val="20"/>
        </w:rPr>
        <w:t>3</w:t>
      </w:r>
      <w:r w:rsidR="008C4E97" w:rsidRPr="00A55164">
        <w:rPr>
          <w:rFonts w:ascii="Arial" w:hAnsi="Arial" w:cs="Arial"/>
          <w:sz w:val="20"/>
          <w:szCs w:val="20"/>
        </w:rPr>
        <w:t xml:space="preserve"> pkt </w:t>
      </w:r>
      <w:r w:rsidR="00574B88" w:rsidRPr="00A55164">
        <w:rPr>
          <w:rFonts w:ascii="Arial" w:hAnsi="Arial" w:cs="Arial"/>
          <w:sz w:val="20"/>
          <w:szCs w:val="20"/>
        </w:rPr>
        <w:t xml:space="preserve"> </w:t>
      </w:r>
      <w:r w:rsidR="0081356B" w:rsidRPr="00A55164">
        <w:rPr>
          <w:rFonts w:ascii="Arial" w:hAnsi="Arial" w:cs="Arial"/>
          <w:sz w:val="20"/>
          <w:szCs w:val="20"/>
        </w:rPr>
        <w:t>5</w:t>
      </w:r>
      <w:r w:rsidR="00574B88" w:rsidRPr="00A55164">
        <w:rPr>
          <w:rFonts w:ascii="Arial" w:hAnsi="Arial" w:cs="Arial"/>
          <w:sz w:val="20"/>
          <w:szCs w:val="20"/>
        </w:rPr>
        <w:t xml:space="preserve"> i </w:t>
      </w:r>
      <w:r w:rsidR="0081356B" w:rsidRPr="00A55164">
        <w:rPr>
          <w:rFonts w:ascii="Arial" w:hAnsi="Arial" w:cs="Arial"/>
          <w:sz w:val="20"/>
          <w:szCs w:val="20"/>
        </w:rPr>
        <w:t>6</w:t>
      </w:r>
      <w:r w:rsidR="00EA6260" w:rsidRPr="00A55164">
        <w:rPr>
          <w:rFonts w:ascii="Arial" w:hAnsi="Arial" w:cs="Arial"/>
          <w:sz w:val="20"/>
          <w:szCs w:val="20"/>
        </w:rPr>
        <w:t>,</w:t>
      </w:r>
      <w:r w:rsidR="0070502E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składa informację z odpowiedniego</w:t>
      </w:r>
      <w:r w:rsidR="007560D8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rejestru, takiego jak rejestr sądowy, albo, w przypadku braku takiego rejestru, inny równoważny dokument wydany</w:t>
      </w:r>
      <w:r w:rsidR="007560D8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przez właściwy organ sądowy lub administracyjny kraju, w którym wykonawca ma siedzibę lub miejsce zamieszkania</w:t>
      </w:r>
      <w:r w:rsidR="00D56F32" w:rsidRPr="00A55164">
        <w:rPr>
          <w:rFonts w:ascii="Arial" w:hAnsi="Arial" w:cs="Arial"/>
          <w:sz w:val="20"/>
          <w:szCs w:val="20"/>
        </w:rPr>
        <w:t xml:space="preserve"> </w:t>
      </w:r>
      <w:r w:rsidRPr="00A55164">
        <w:rPr>
          <w:rFonts w:ascii="Arial" w:hAnsi="Arial" w:cs="Arial"/>
          <w:sz w:val="20"/>
          <w:szCs w:val="20"/>
        </w:rPr>
        <w:t>-</w:t>
      </w:r>
      <w:r w:rsidR="00D56F32" w:rsidRPr="00A55164">
        <w:rPr>
          <w:rFonts w:ascii="Arial" w:hAnsi="Arial" w:cs="Arial"/>
          <w:sz w:val="20"/>
          <w:szCs w:val="20"/>
        </w:rPr>
        <w:t xml:space="preserve"> wystawione nie wcześniej niż 6 miesięcy przed jego złożeniem oraz </w:t>
      </w:r>
      <w:r w:rsidR="007560D8" w:rsidRPr="00A55164">
        <w:rPr>
          <w:rFonts w:ascii="Arial" w:hAnsi="Arial" w:cs="Arial"/>
          <w:sz w:val="20"/>
          <w:szCs w:val="20"/>
        </w:rPr>
        <w:t xml:space="preserve">składa informację z odpowiedniego rejestru zawierającego informacje o jego beneficjentach rzeczywistych albo, w przypadku braku takiego rejestru, inny równoważny dokument wydany przez właściwy organ sądowy lub </w:t>
      </w:r>
      <w:r w:rsidR="007560D8" w:rsidRPr="00A55164">
        <w:rPr>
          <w:rFonts w:ascii="Arial" w:hAnsi="Arial" w:cs="Arial"/>
          <w:sz w:val="20"/>
          <w:szCs w:val="20"/>
        </w:rPr>
        <w:lastRenderedPageBreak/>
        <w:t>administracyjny kraju, w którym wykonawca ma siedzibę lub miejsce zamieszkania, określający j</w:t>
      </w:r>
      <w:r w:rsidR="00764BDF" w:rsidRPr="00A55164">
        <w:rPr>
          <w:rFonts w:ascii="Arial" w:hAnsi="Arial" w:cs="Arial"/>
          <w:sz w:val="20"/>
          <w:szCs w:val="20"/>
        </w:rPr>
        <w:t xml:space="preserve">ego beneficjentów rzeczywistych </w:t>
      </w:r>
      <w:r w:rsidRPr="00A55164">
        <w:rPr>
          <w:rFonts w:ascii="Arial" w:hAnsi="Arial" w:cs="Arial"/>
          <w:sz w:val="20"/>
          <w:szCs w:val="20"/>
        </w:rPr>
        <w:t>-</w:t>
      </w:r>
      <w:r w:rsidR="00764BDF" w:rsidRPr="00A55164">
        <w:rPr>
          <w:rFonts w:ascii="Arial" w:hAnsi="Arial" w:cs="Arial"/>
          <w:sz w:val="20"/>
          <w:szCs w:val="20"/>
        </w:rPr>
        <w:t xml:space="preserve"> wystawione nie wcześniej niż 3 miesiące przed jego złożeniem.</w:t>
      </w:r>
    </w:p>
    <w:p w14:paraId="74240262" w14:textId="77777777" w:rsidR="00090A4C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090A4C" w:rsidRPr="00A55164">
        <w:rPr>
          <w:rFonts w:ascii="Arial" w:hAnsi="Arial" w:cs="Arial"/>
          <w:sz w:val="20"/>
        </w:rPr>
        <w:t>Jeżeli w kraju, w którym wykonawca ma siedzibę lub miejsce zamieszkania, nie wydaje się dokumentów, o których mowa w ust. 4, lub gdy dokumenty te nie odnoszą się do wszystkich przypadków wskazanych w SWZ</w:t>
      </w:r>
      <w:r w:rsidR="001204A0" w:rsidRPr="00A55164">
        <w:rPr>
          <w:rFonts w:ascii="Arial" w:hAnsi="Arial" w:cs="Arial"/>
          <w:sz w:val="20"/>
        </w:rPr>
        <w:t xml:space="preserve">, </w:t>
      </w:r>
      <w:r w:rsidR="00090A4C" w:rsidRPr="00A55164">
        <w:rPr>
          <w:rFonts w:ascii="Arial" w:hAnsi="Arial" w:cs="Arial"/>
          <w:sz w:val="20"/>
        </w:rPr>
        <w:t xml:space="preserve">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  <w:r w:rsidR="001204A0" w:rsidRPr="00A55164">
        <w:rPr>
          <w:rFonts w:ascii="Arial" w:hAnsi="Arial" w:cs="Arial"/>
          <w:sz w:val="20"/>
        </w:rPr>
        <w:t>Wymagania dotyczące terminu wystawienia dokumentów lub oświadczeń są analogiczne jak w ust. 4.</w:t>
      </w:r>
    </w:p>
    <w:p w14:paraId="247C6DC7" w14:textId="77777777" w:rsidR="00DD6EE2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4E2667" w:rsidRPr="00A55164">
        <w:rPr>
          <w:rFonts w:ascii="Arial" w:hAnsi="Arial" w:cs="Arial"/>
          <w:sz w:val="20"/>
        </w:rPr>
        <w:t xml:space="preserve">Zamawiający nie wzywa do złożenia podmiotowych środków dowodowych, jeżeli może je uzyskać za pomocą bezpłatnych i ogólnodostępnych baz danych, w szczególności rejestrów publicznych w rozumieniu ustawy </w:t>
      </w:r>
      <w:r w:rsidRPr="00A55164">
        <w:rPr>
          <w:rFonts w:ascii="Arial" w:hAnsi="Arial" w:cs="Arial"/>
          <w:sz w:val="20"/>
        </w:rPr>
        <w:t>z dnia 17.02.2005 r</w:t>
      </w:r>
      <w:r w:rsidR="004E2667" w:rsidRPr="00A55164">
        <w:rPr>
          <w:rFonts w:ascii="Arial" w:hAnsi="Arial" w:cs="Arial"/>
          <w:sz w:val="20"/>
        </w:rPr>
        <w:t>. o informatyzacji działalności podmiotów realizujących zadania publiczne, o ile wykonawca wskazał w jednolitym dokumencie dane umożliwiające dostęp do tych środków, a także wówczas gdy podmiotowym środkiem dowodowym jest oświadczenie, którego treść odpowiada zakresowi oświadczenia, o którym mowa w art. 125 ust. 1 ustawy PZP. Wykonawca nie jest zobowiązany do złożenia podmiotowych środków dowodowych, które zamawiający posiada, jeżeli wykonawca wskaże te środki oraz potwierdzi ich prawidłowość i aktualność.</w:t>
      </w:r>
    </w:p>
    <w:p w14:paraId="548C2EA7" w14:textId="736E3592" w:rsidR="00DD6EE2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351283" w:rsidRPr="00A55164">
        <w:rPr>
          <w:rFonts w:ascii="Arial" w:hAnsi="Arial" w:cs="Arial"/>
          <w:sz w:val="20"/>
        </w:rPr>
        <w:t xml:space="preserve">W zakresie nieuregulowanym ustawą </w:t>
      </w:r>
      <w:r w:rsidR="00CA7B83" w:rsidRPr="00A55164">
        <w:rPr>
          <w:rFonts w:ascii="Arial" w:hAnsi="Arial" w:cs="Arial"/>
          <w:sz w:val="20"/>
        </w:rPr>
        <w:t xml:space="preserve">p.z.p. </w:t>
      </w:r>
      <w:r w:rsidR="00351283" w:rsidRPr="00A55164">
        <w:rPr>
          <w:rFonts w:ascii="Arial" w:hAnsi="Arial" w:cs="Arial"/>
          <w:sz w:val="20"/>
        </w:rPr>
        <w:t>lub niniejszą SWZ do oświadczeń i dokumentów składanych przez Wykonawcę w postępowaniu, zastosowanie mają przepisy rozporządzenia Ministra Rozwoju</w:t>
      </w:r>
      <w:r w:rsidR="00FC24D2" w:rsidRPr="00A55164">
        <w:rPr>
          <w:rFonts w:ascii="Arial" w:hAnsi="Arial" w:cs="Arial"/>
          <w:sz w:val="20"/>
        </w:rPr>
        <w:t xml:space="preserve">, Pracy i Technologii </w:t>
      </w:r>
      <w:r w:rsidR="00351283" w:rsidRPr="00A55164">
        <w:rPr>
          <w:rFonts w:ascii="Arial" w:hAnsi="Arial" w:cs="Arial"/>
          <w:sz w:val="20"/>
        </w:rPr>
        <w:t>z dnia 2</w:t>
      </w:r>
      <w:r w:rsidR="00FC24D2" w:rsidRPr="00A55164">
        <w:rPr>
          <w:rFonts w:ascii="Arial" w:hAnsi="Arial" w:cs="Arial"/>
          <w:sz w:val="20"/>
        </w:rPr>
        <w:t xml:space="preserve">3 grudnia 2020 r. </w:t>
      </w:r>
      <w:r w:rsidR="00351283" w:rsidRPr="00A55164">
        <w:rPr>
          <w:rFonts w:ascii="Arial" w:hAnsi="Arial" w:cs="Arial"/>
          <w:i/>
          <w:sz w:val="20"/>
        </w:rPr>
        <w:t xml:space="preserve">w sprawie </w:t>
      </w:r>
      <w:r w:rsidR="00FC24D2" w:rsidRPr="00A55164">
        <w:rPr>
          <w:rFonts w:ascii="Arial" w:hAnsi="Arial" w:cs="Arial"/>
          <w:i/>
          <w:sz w:val="20"/>
        </w:rPr>
        <w:t xml:space="preserve">podmiotowych środków dowodowych oraz innych dokumentów lub oświadczeń, jakich może żądać zamawiający od wykonawcy </w:t>
      </w:r>
      <w:r w:rsidR="00351283" w:rsidRPr="00A55164">
        <w:rPr>
          <w:rFonts w:ascii="Arial" w:hAnsi="Arial" w:cs="Arial"/>
          <w:sz w:val="20"/>
        </w:rPr>
        <w:t xml:space="preserve">(Dz. U. z </w:t>
      </w:r>
      <w:r w:rsidR="00A05727" w:rsidRPr="00A55164">
        <w:rPr>
          <w:rFonts w:ascii="Arial" w:hAnsi="Arial" w:cs="Arial"/>
          <w:sz w:val="20"/>
        </w:rPr>
        <w:t xml:space="preserve">2020 </w:t>
      </w:r>
      <w:r w:rsidR="00351283" w:rsidRPr="00A55164">
        <w:rPr>
          <w:rFonts w:ascii="Arial" w:hAnsi="Arial" w:cs="Arial"/>
          <w:sz w:val="20"/>
        </w:rPr>
        <w:t xml:space="preserve">r. poz. </w:t>
      </w:r>
      <w:r w:rsidR="00E92077" w:rsidRPr="00A55164">
        <w:rPr>
          <w:rFonts w:ascii="Arial" w:hAnsi="Arial" w:cs="Arial"/>
          <w:sz w:val="20"/>
        </w:rPr>
        <w:t>2415</w:t>
      </w:r>
      <w:r w:rsidR="00351283" w:rsidRPr="00A55164">
        <w:rPr>
          <w:rFonts w:ascii="Arial" w:hAnsi="Arial" w:cs="Arial"/>
          <w:sz w:val="20"/>
        </w:rPr>
        <w:t xml:space="preserve">; zwanym dalej </w:t>
      </w:r>
      <w:r w:rsidRPr="00A55164">
        <w:rPr>
          <w:rFonts w:ascii="Arial" w:hAnsi="Arial" w:cs="Arial"/>
          <w:sz w:val="20"/>
        </w:rPr>
        <w:t>"</w:t>
      </w:r>
      <w:r w:rsidR="00351283" w:rsidRPr="00A55164">
        <w:rPr>
          <w:rFonts w:ascii="Arial" w:hAnsi="Arial" w:cs="Arial"/>
          <w:sz w:val="20"/>
        </w:rPr>
        <w:t>r</w:t>
      </w:r>
      <w:r w:rsidR="00B60958" w:rsidRPr="00A55164">
        <w:rPr>
          <w:rFonts w:ascii="Arial" w:hAnsi="Arial" w:cs="Arial"/>
          <w:sz w:val="20"/>
        </w:rPr>
        <w:t>.p.ś.d.</w:t>
      </w:r>
      <w:r w:rsidRPr="00A55164">
        <w:rPr>
          <w:rFonts w:ascii="Arial" w:hAnsi="Arial" w:cs="Arial"/>
          <w:sz w:val="20"/>
        </w:rPr>
        <w:t>"</w:t>
      </w:r>
      <w:r w:rsidR="00351283" w:rsidRPr="00A55164">
        <w:rPr>
          <w:rFonts w:ascii="Arial" w:hAnsi="Arial" w:cs="Arial"/>
          <w:sz w:val="20"/>
        </w:rPr>
        <w:t>)</w:t>
      </w:r>
      <w:r w:rsidR="00E92077" w:rsidRPr="00A55164">
        <w:rPr>
          <w:rFonts w:ascii="Arial" w:hAnsi="Arial" w:cs="Arial"/>
          <w:sz w:val="20"/>
        </w:rPr>
        <w:t xml:space="preserve"> oraz przepisy rozporządzenia </w:t>
      </w:r>
      <w:r w:rsidR="00DD6EE2" w:rsidRPr="00A55164">
        <w:rPr>
          <w:rFonts w:ascii="Arial" w:hAnsi="Arial" w:cs="Arial"/>
          <w:sz w:val="20"/>
        </w:rPr>
        <w:t xml:space="preserve">Prezesa Rady Ministrów z dnia 30 grudnia 2020 r. 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w sprawie sposobu sporz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ą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dzania i przekazywania informacji oraz wymaga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ń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 technicznych dla dokument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w elektronicznych oraz 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ś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rodk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w komunikacji elektronicznej w post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ę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powaniu o udzielenie zam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wienia publicznego lub konkursie  </w:t>
      </w:r>
      <w:r w:rsidR="00DD6EE2" w:rsidRPr="00A55164">
        <w:rPr>
          <w:rFonts w:ascii="Arial" w:hAnsi="Arial" w:cs="Arial"/>
          <w:sz w:val="20"/>
          <w:shd w:val="clear" w:color="auto" w:fill="FFFFFF"/>
        </w:rPr>
        <w:t>(Dz.U. z 2020 r. poz. 2452</w:t>
      </w:r>
      <w:r w:rsidR="00B60958" w:rsidRPr="00A55164">
        <w:rPr>
          <w:rFonts w:ascii="Arial" w:hAnsi="Arial" w:cs="Arial"/>
          <w:sz w:val="20"/>
        </w:rPr>
        <w:t xml:space="preserve"> zwanym dalej </w:t>
      </w:r>
      <w:r w:rsidRPr="00A55164">
        <w:rPr>
          <w:rFonts w:ascii="Arial" w:hAnsi="Arial" w:cs="Arial"/>
          <w:sz w:val="20"/>
        </w:rPr>
        <w:t>"</w:t>
      </w:r>
      <w:r w:rsidR="00B60958" w:rsidRPr="00A55164">
        <w:rPr>
          <w:rFonts w:ascii="Arial" w:hAnsi="Arial" w:cs="Arial"/>
          <w:sz w:val="20"/>
        </w:rPr>
        <w:t>r.d.e.</w:t>
      </w:r>
      <w:r w:rsidRPr="00A55164">
        <w:rPr>
          <w:rFonts w:ascii="Arial" w:hAnsi="Arial" w:cs="Arial"/>
          <w:sz w:val="20"/>
        </w:rPr>
        <w:t>"</w:t>
      </w:r>
      <w:r w:rsidR="00DD6EE2" w:rsidRPr="00A55164">
        <w:rPr>
          <w:rFonts w:ascii="Arial" w:hAnsi="Arial" w:cs="Arial"/>
          <w:sz w:val="20"/>
          <w:shd w:val="clear" w:color="auto" w:fill="FFFFFF"/>
        </w:rPr>
        <w:t>)</w:t>
      </w:r>
    </w:p>
    <w:p w14:paraId="660A0B50" w14:textId="77777777" w:rsidR="006168AC" w:rsidRDefault="006168AC" w:rsidP="006168AC">
      <w:pPr>
        <w:pStyle w:val="pkt"/>
        <w:spacing w:before="0" w:after="0" w:line="360" w:lineRule="auto"/>
        <w:ind w:left="0" w:firstLine="0"/>
        <w:rPr>
          <w:rFonts w:ascii="Arial" w:hAnsi="Arial" w:cs="Arial"/>
          <w:sz w:val="20"/>
          <w:shd w:val="clear" w:color="auto" w:fill="FFFFFF"/>
        </w:rPr>
      </w:pPr>
    </w:p>
    <w:p w14:paraId="3BDC8C03" w14:textId="466C0E67" w:rsidR="006168AC" w:rsidRDefault="006168AC" w:rsidP="006168AC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6168AC">
        <w:rPr>
          <w:rFonts w:ascii="Arial" w:hAnsi="Arial" w:cs="Arial"/>
          <w:b/>
          <w:sz w:val="20"/>
        </w:rPr>
        <w:t>POLEGANIE NA ZASOBACH INNYCH PODMIOTÓW</w:t>
      </w:r>
    </w:p>
    <w:p w14:paraId="4ADAD75F" w14:textId="77777777" w:rsidR="00AA6CDC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AA6CDC" w:rsidRPr="00A55164">
        <w:rPr>
          <w:rFonts w:ascii="Arial" w:hAnsi="Arial" w:cs="Arial"/>
          <w:sz w:val="20"/>
          <w:shd w:val="clear" w:color="auto" w:fill="FFFFFF"/>
        </w:rPr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</w:t>
      </w:r>
      <w:r w:rsidR="00AA6CDC" w:rsidRPr="00A55164">
        <w:rPr>
          <w:rFonts w:ascii="Arial" w:hAnsi="Arial" w:cs="Arial"/>
          <w:sz w:val="20"/>
        </w:rPr>
        <w:t>prawnych</w:t>
      </w:r>
      <w:r w:rsidR="00AA6CDC" w:rsidRPr="00A55164">
        <w:rPr>
          <w:rFonts w:ascii="Arial" w:hAnsi="Arial" w:cs="Arial"/>
          <w:sz w:val="20"/>
          <w:shd w:val="clear" w:color="auto" w:fill="FFFFFF"/>
        </w:rPr>
        <w:t>.</w:t>
      </w:r>
    </w:p>
    <w:p w14:paraId="4885286F" w14:textId="77777777" w:rsidR="003A4917" w:rsidRPr="00A55164" w:rsidRDefault="00475975" w:rsidP="00794952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3A4917" w:rsidRPr="00A55164">
        <w:rPr>
          <w:rFonts w:ascii="Arial" w:hAnsi="Arial" w:cs="Arial"/>
          <w:sz w:val="20"/>
        </w:rPr>
        <w:t>Wymagania dotyczące polegania na zdolnościach lub sytuacjach innych podmiotów, o których mowa w ust.1:</w:t>
      </w:r>
    </w:p>
    <w:p w14:paraId="376D0AC2" w14:textId="77777777" w:rsidR="003A4917" w:rsidRPr="00A55164" w:rsidRDefault="00475975" w:rsidP="00794952">
      <w:pPr>
        <w:spacing w:line="360" w:lineRule="auto"/>
        <w:ind w:left="85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lastRenderedPageBreak/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DF0064" w:rsidRPr="00A55164">
        <w:rPr>
          <w:rFonts w:ascii="Arial" w:hAnsi="Arial" w:cs="Arial"/>
          <w:sz w:val="20"/>
          <w:szCs w:val="20"/>
        </w:rPr>
        <w:t>W</w:t>
      </w:r>
      <w:r w:rsidR="003A4917" w:rsidRPr="00A55164">
        <w:rPr>
          <w:rFonts w:ascii="Arial" w:hAnsi="Arial" w:cs="Arial"/>
          <w:sz w:val="20"/>
          <w:szCs w:val="20"/>
        </w:rPr>
        <w:t>ykonawca, który polega na zdolnościach lub sytuacji innych podmiotów musi udowodnić 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EB37EE" w:rsidRPr="00A55164">
        <w:rPr>
          <w:rFonts w:ascii="Arial" w:hAnsi="Arial" w:cs="Arial"/>
          <w:sz w:val="20"/>
          <w:szCs w:val="20"/>
        </w:rPr>
        <w:t xml:space="preserve"> lub inny podmiotowy środek dowodowy potwierdzający tą okoliczność</w:t>
      </w:r>
      <w:r w:rsidR="003A4917" w:rsidRPr="00A55164">
        <w:rPr>
          <w:rFonts w:ascii="Arial" w:hAnsi="Arial" w:cs="Arial"/>
          <w:sz w:val="20"/>
          <w:szCs w:val="20"/>
        </w:rPr>
        <w:t>;</w:t>
      </w:r>
    </w:p>
    <w:p w14:paraId="6D42858C" w14:textId="77777777" w:rsidR="007E3F98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Zamawiaj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cy ocenia, czy udost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pniane wykonawcy przez podmioty udost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pniaj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ce zasoby zdolno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ś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ci techniczne lub zawodowe lub ich sytuacja finansowa lub ekonomiczna, pozwalaj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na wykazanie przez wykonawc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spe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niania warunk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ó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w udzia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u w post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powaniu, a tak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ż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e bada, czy nie zachodz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wobec tego podmiotu podstawy wykluczenia, kt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ó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re zosta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y przewidziane wzgl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dem wykonawcy.</w:t>
      </w:r>
    </w:p>
    <w:p w14:paraId="2C0A3A3B" w14:textId="77777777" w:rsidR="00EE72F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7E3F98" w:rsidRPr="00A55164">
        <w:rPr>
          <w:rFonts w:ascii="Arial" w:hAnsi="Arial" w:cs="Arial"/>
          <w:sz w:val="20"/>
          <w:szCs w:val="20"/>
          <w:shd w:val="clear" w:color="auto" w:fill="FFFFFF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1F68B257" w14:textId="77777777" w:rsidR="00A8028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4)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EE72F4" w:rsidRPr="00A55164">
        <w:rPr>
          <w:rFonts w:ascii="Arial" w:hAnsi="Arial" w:cs="Arial"/>
          <w:sz w:val="20"/>
          <w:szCs w:val="20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0E8E8355" w14:textId="77777777" w:rsidR="00A8028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80284" w:rsidRPr="00A55164">
        <w:rPr>
          <w:rFonts w:ascii="Arial" w:hAnsi="Arial" w:cs="Arial"/>
          <w:sz w:val="20"/>
          <w:szCs w:val="20"/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zasoby.</w:t>
      </w:r>
    </w:p>
    <w:p w14:paraId="0C51118C" w14:textId="77777777" w:rsidR="0006210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307A6" w:rsidRPr="00A55164">
        <w:rPr>
          <w:rFonts w:ascii="Arial" w:hAnsi="Arial" w:cs="Arial"/>
          <w:sz w:val="20"/>
        </w:rPr>
        <w:t xml:space="preserve">W celu oceny, czy </w:t>
      </w:r>
      <w:r w:rsidR="00751997" w:rsidRPr="00A55164">
        <w:rPr>
          <w:rFonts w:ascii="Arial" w:hAnsi="Arial" w:cs="Arial"/>
          <w:sz w:val="20"/>
        </w:rPr>
        <w:t>W</w:t>
      </w:r>
      <w:r w:rsidR="002307A6" w:rsidRPr="00A55164">
        <w:rPr>
          <w:rFonts w:ascii="Arial" w:hAnsi="Arial" w:cs="Arial"/>
          <w:sz w:val="20"/>
        </w:rPr>
        <w:t xml:space="preserve">ykonawca polegając na zdolnościach lub sytuacji innych podmiotów na zasadach określonych w </w:t>
      </w:r>
      <w:r w:rsidR="002D106D" w:rsidRPr="00A55164">
        <w:rPr>
          <w:rFonts w:ascii="Arial" w:hAnsi="Arial" w:cs="Arial"/>
          <w:sz w:val="20"/>
        </w:rPr>
        <w:t>ust. 2</w:t>
      </w:r>
      <w:r w:rsidR="002307A6" w:rsidRPr="00A55164">
        <w:rPr>
          <w:rFonts w:ascii="Arial" w:hAnsi="Arial" w:cs="Arial"/>
          <w:sz w:val="20"/>
        </w:rPr>
        <w:t xml:space="preserve">, będzie dysponował niezbędnymi zasobami w stopniu umożliwiającym należyte wykonanie zamówienia publicznego oraz oceny, czy stosunek łączący </w:t>
      </w:r>
      <w:r w:rsidR="00751997" w:rsidRPr="00A55164">
        <w:rPr>
          <w:rFonts w:ascii="Arial" w:hAnsi="Arial" w:cs="Arial"/>
          <w:sz w:val="20"/>
        </w:rPr>
        <w:t>W</w:t>
      </w:r>
      <w:r w:rsidR="002307A6" w:rsidRPr="00A55164">
        <w:rPr>
          <w:rFonts w:ascii="Arial" w:hAnsi="Arial" w:cs="Arial"/>
          <w:sz w:val="20"/>
        </w:rPr>
        <w:t>ykonawcę z tymi podmiotami gwarantuje rzeczywisty dostęp do ich zasobów,</w:t>
      </w:r>
      <w:r w:rsidR="0006210E" w:rsidRPr="00A55164">
        <w:rPr>
          <w:rFonts w:ascii="Arial" w:hAnsi="Arial" w:cs="Arial"/>
          <w:sz w:val="20"/>
        </w:rPr>
        <w:t xml:space="preserve"> a także w celu wykazania braku wobec tych podmiotów podstaw do wykluczenia oraz spełniania, w zakresie w jakim powołuje się na ich zasoby, warunków udziału w postępowaniu, Wykonawca:</w:t>
      </w:r>
    </w:p>
    <w:p w14:paraId="1D1AEE25" w14:textId="77777777" w:rsidR="002307A6" w:rsidRPr="00A55164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1)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06210E" w:rsidRPr="00A55164">
        <w:rPr>
          <w:rFonts w:ascii="Arial" w:hAnsi="Arial" w:cs="Arial"/>
          <w:sz w:val="20"/>
          <w:szCs w:val="20"/>
          <w:lang w:val="pl-PL"/>
        </w:rPr>
        <w:t>s</w:t>
      </w:r>
      <w:r w:rsidR="002D106D" w:rsidRPr="00A55164">
        <w:rPr>
          <w:rFonts w:ascii="Arial" w:hAnsi="Arial" w:cs="Arial"/>
          <w:sz w:val="20"/>
          <w:szCs w:val="20"/>
          <w:lang w:val="pl-PL"/>
        </w:rPr>
        <w:t>kłada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wraz z ofertą</w:t>
      </w:r>
      <w:r w:rsidR="002D106D" w:rsidRPr="00A55164">
        <w:rPr>
          <w:rFonts w:ascii="Arial" w:hAnsi="Arial" w:cs="Arial"/>
          <w:sz w:val="20"/>
          <w:szCs w:val="20"/>
          <w:lang w:val="pl-PL"/>
        </w:rPr>
        <w:t xml:space="preserve"> zobowiązanie innego podmiotu do udostępnienia niezbędnych zasobów Wykonawcy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</w:t>
      </w:r>
      <w:r w:rsidRPr="00A55164">
        <w:rPr>
          <w:rFonts w:ascii="Arial" w:hAnsi="Arial" w:cs="Arial"/>
          <w:sz w:val="20"/>
          <w:szCs w:val="20"/>
          <w:lang w:val="pl-PL"/>
        </w:rPr>
        <w:t>-</w:t>
      </w:r>
      <w:r w:rsidR="002D106D" w:rsidRPr="00A55164">
        <w:rPr>
          <w:rFonts w:ascii="Arial" w:hAnsi="Arial" w:cs="Arial"/>
          <w:sz w:val="20"/>
          <w:szCs w:val="20"/>
          <w:lang w:val="pl-PL"/>
        </w:rPr>
        <w:t xml:space="preserve"> zgodnie z</w:t>
      </w:r>
      <w:r w:rsidR="00B60894" w:rsidRPr="00A55164">
        <w:rPr>
          <w:rFonts w:ascii="Arial" w:hAnsi="Arial" w:cs="Arial"/>
          <w:sz w:val="20"/>
          <w:szCs w:val="20"/>
          <w:lang w:val="pl-PL"/>
        </w:rPr>
        <w:t> </w:t>
      </w:r>
      <w:r w:rsidR="00D32541" w:rsidRPr="00A55164">
        <w:rPr>
          <w:rFonts w:ascii="Arial" w:hAnsi="Arial" w:cs="Arial"/>
          <w:b/>
          <w:sz w:val="20"/>
          <w:szCs w:val="20"/>
          <w:lang w:val="pl-PL"/>
        </w:rPr>
        <w:t xml:space="preserve">Załącznikiem nr </w:t>
      </w:r>
      <w:r w:rsidR="00634AF6" w:rsidRPr="00A55164">
        <w:rPr>
          <w:rFonts w:ascii="Arial" w:hAnsi="Arial" w:cs="Arial"/>
          <w:b/>
          <w:sz w:val="20"/>
          <w:szCs w:val="20"/>
          <w:lang w:val="pl-PL"/>
        </w:rPr>
        <w:t>3</w:t>
      </w:r>
      <w:r w:rsidR="0042582D" w:rsidRPr="00A5516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D32541" w:rsidRPr="00A55164">
        <w:rPr>
          <w:rFonts w:ascii="Arial" w:hAnsi="Arial" w:cs="Arial"/>
          <w:b/>
          <w:sz w:val="20"/>
          <w:szCs w:val="20"/>
          <w:lang w:val="pl-PL"/>
        </w:rPr>
        <w:t>do SWZ</w:t>
      </w:r>
      <w:r w:rsidR="0006210E" w:rsidRPr="00A55164">
        <w:rPr>
          <w:rFonts w:ascii="Arial" w:hAnsi="Arial" w:cs="Arial"/>
          <w:sz w:val="20"/>
          <w:szCs w:val="20"/>
          <w:lang w:val="pl-PL"/>
        </w:rPr>
        <w:t>;</w:t>
      </w:r>
    </w:p>
    <w:p w14:paraId="2D2EC374" w14:textId="77777777" w:rsidR="0006210E" w:rsidRPr="00A55164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2)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składa wraz z ofertą </w:t>
      </w:r>
      <w:r w:rsidR="0006210E" w:rsidRPr="00A55164">
        <w:rPr>
          <w:rFonts w:ascii="Arial" w:hAnsi="Arial" w:cs="Arial"/>
          <w:b/>
          <w:sz w:val="20"/>
          <w:szCs w:val="20"/>
          <w:lang w:val="pl-PL"/>
        </w:rPr>
        <w:t>Jednolity Europejski Dokument Zamówienia (ESPD)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dotyczący tych podmiotów, w zakresie wskazanym w Części II Sekcji C ESPD (</w:t>
      </w:r>
      <w:r w:rsidR="0006210E" w:rsidRPr="00A55164">
        <w:rPr>
          <w:rFonts w:ascii="Arial" w:hAnsi="Arial" w:cs="Arial"/>
          <w:i/>
          <w:sz w:val="20"/>
          <w:szCs w:val="20"/>
          <w:lang w:val="pl-PL"/>
        </w:rPr>
        <w:t xml:space="preserve">Informacje na temat polegania </w:t>
      </w:r>
      <w:r w:rsidR="00A21039" w:rsidRPr="00A55164">
        <w:rPr>
          <w:rFonts w:ascii="Arial" w:hAnsi="Arial" w:cs="Arial"/>
          <w:i/>
          <w:sz w:val="20"/>
          <w:szCs w:val="20"/>
          <w:lang w:val="pl-PL"/>
        </w:rPr>
        <w:t>na zdolności innych podmiotów</w:t>
      </w:r>
      <w:r w:rsidR="00A21039" w:rsidRPr="00A55164">
        <w:rPr>
          <w:rFonts w:ascii="Arial" w:hAnsi="Arial" w:cs="Arial"/>
          <w:sz w:val="20"/>
          <w:szCs w:val="20"/>
          <w:lang w:val="pl-PL"/>
        </w:rPr>
        <w:t>);</w:t>
      </w:r>
    </w:p>
    <w:p w14:paraId="760D13F3" w14:textId="08489F0A" w:rsidR="00A21039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3)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w terminie określonym w Rozdziale </w:t>
      </w:r>
      <w:r w:rsidR="006168AC">
        <w:rPr>
          <w:rFonts w:ascii="Arial" w:hAnsi="Arial" w:cs="Arial"/>
          <w:sz w:val="20"/>
          <w:szCs w:val="20"/>
          <w:lang w:val="pl-PL"/>
        </w:rPr>
        <w:t>VIII</w:t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 ust. </w:t>
      </w:r>
      <w:r w:rsidR="00CE31C9" w:rsidRPr="00A55164">
        <w:rPr>
          <w:rFonts w:ascii="Arial" w:hAnsi="Arial" w:cs="Arial"/>
          <w:sz w:val="20"/>
          <w:szCs w:val="20"/>
          <w:lang w:val="pl-PL"/>
        </w:rPr>
        <w:t>3</w:t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 SWZ, przedkłada w odniesieniu do tych podmiotów oświadczenia i dokumenty tam wskazane.</w:t>
      </w:r>
    </w:p>
    <w:p w14:paraId="650A0518" w14:textId="77777777" w:rsidR="006168AC" w:rsidRDefault="006168AC" w:rsidP="006168AC">
      <w:pPr>
        <w:pStyle w:val="Teksttreci0"/>
        <w:shd w:val="clear" w:color="auto" w:fill="auto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62D18C56" w14:textId="545792B3" w:rsidR="006168AC" w:rsidRPr="006168AC" w:rsidRDefault="006168AC" w:rsidP="006168AC">
      <w:pPr>
        <w:pStyle w:val="Teksttreci0"/>
        <w:numPr>
          <w:ilvl w:val="0"/>
          <w:numId w:val="14"/>
        </w:numPr>
        <w:shd w:val="clear" w:color="auto" w:fill="auto"/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168AC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14:paraId="56F4239A" w14:textId="77777777" w:rsidR="00592248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Wykonawcy mogą wspólnie ubiegać się o udzielenie zamówienia. W takim przypadku Wykonawcy ustanawiają pełnomocnika do reprezentowania ich w postępowaniu  albo do reprezentowania i zawarcia umowy w sprawie zamówienia publicznego. Pełnomocnictwo</w:t>
      </w:r>
      <w:r w:rsidR="00E7256F" w:rsidRPr="00A55164">
        <w:rPr>
          <w:rFonts w:ascii="Arial" w:hAnsi="Arial" w:cs="Arial"/>
          <w:b/>
          <w:sz w:val="20"/>
        </w:rPr>
        <w:t xml:space="preserve"> </w:t>
      </w:r>
      <w:r w:rsidR="00E7256F" w:rsidRPr="00A55164">
        <w:rPr>
          <w:rFonts w:ascii="Arial" w:hAnsi="Arial" w:cs="Arial"/>
          <w:sz w:val="20"/>
        </w:rPr>
        <w:t>winno być załączone do oferty w postaci elektronicznej</w:t>
      </w:r>
      <w:r w:rsidR="00CD4678" w:rsidRPr="00A55164">
        <w:rPr>
          <w:rFonts w:ascii="Arial" w:hAnsi="Arial" w:cs="Arial"/>
          <w:sz w:val="20"/>
        </w:rPr>
        <w:t>.</w:t>
      </w:r>
    </w:p>
    <w:p w14:paraId="6F06A515" w14:textId="77777777" w:rsidR="007D668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W przypadku Wykonawców wspólnie ubiegających się o udzielenie zamówienia, Jednolity Europejski Dokument Zamówienia (ESPD) składa każdy z Wykonawców wspólnie ubiegających się o zamówienie. Oświadczenie te wstępnie potwierdza spełnianie warunków udziału w postępowaniu oraz brak podstaw do wykluczenia w zakresie, w którym każdy z Wykonawców wykazuje spełnianie warunków udziału w postępowaniu oraz brak podstaw do wykluczenia.</w:t>
      </w:r>
    </w:p>
    <w:p w14:paraId="6CF8042C" w14:textId="77777777" w:rsidR="00474F8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bookmarkStart w:id="1" w:name="bookmark11"/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Oświadczenia i dokumenty potwierdzające brak podstaw do wykluczenia z postępowania, w tym oświadczenie dotyczące przynależności lub braku przynależności do tej samej grupy kapitałowej, składa każdy z Wykonawców wspólnie ubiegających się o zamówienie.</w:t>
      </w:r>
    </w:p>
    <w:p w14:paraId="01C4FB68" w14:textId="2B9FE529" w:rsidR="00474F8E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Wykonawcy wspólnie ubiegający się o udzielenie zamówienia </w:t>
      </w:r>
      <w:r w:rsidR="0036478B" w:rsidRPr="00A55164">
        <w:rPr>
          <w:rFonts w:ascii="Arial" w:hAnsi="Arial" w:cs="Arial"/>
          <w:sz w:val="20"/>
          <w:shd w:val="clear" w:color="auto" w:fill="FFFFFF"/>
        </w:rPr>
        <w:t>wskazuj</w:t>
      </w:r>
      <w:r w:rsidR="0036478B" w:rsidRPr="00A55164">
        <w:rPr>
          <w:rFonts w:ascii="Arial" w:eastAsia="Times New Roman" w:hAnsi="Arial" w:cs="Arial"/>
          <w:sz w:val="20"/>
          <w:shd w:val="clear" w:color="auto" w:fill="FFFFFF"/>
        </w:rPr>
        <w:t>ą</w:t>
      </w:r>
      <w:r w:rsidR="0036478B" w:rsidRPr="00A55164">
        <w:rPr>
          <w:rFonts w:ascii="Arial" w:hAnsi="Arial" w:cs="Arial"/>
          <w:sz w:val="20"/>
          <w:shd w:val="clear" w:color="auto" w:fill="FFFFFF"/>
        </w:rPr>
        <w:t xml:space="preserve"> w formularzu oferty</w:t>
      </w:r>
      <w:r w:rsidR="00C546AB" w:rsidRPr="00A55164">
        <w:rPr>
          <w:rFonts w:ascii="Arial" w:hAnsi="Arial" w:cs="Arial"/>
          <w:sz w:val="20"/>
          <w:shd w:val="clear" w:color="auto" w:fill="FFFFFF"/>
        </w:rPr>
        <w:t xml:space="preserve">, 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które </w:t>
      </w:r>
      <w:r w:rsidR="00AA41DD" w:rsidRPr="00A55164">
        <w:rPr>
          <w:rFonts w:ascii="Arial" w:hAnsi="Arial" w:cs="Arial"/>
          <w:sz w:val="20"/>
          <w:shd w:val="clear" w:color="auto" w:fill="FFFFFF"/>
        </w:rPr>
        <w:t xml:space="preserve">usługi 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wykonają </w:t>
      </w:r>
      <w:r w:rsidR="00474F8E" w:rsidRPr="00A55164">
        <w:rPr>
          <w:rFonts w:ascii="Arial" w:hAnsi="Arial" w:cs="Arial"/>
          <w:sz w:val="20"/>
        </w:rPr>
        <w:t>poszczególni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 wykonawcy.</w:t>
      </w:r>
    </w:p>
    <w:p w14:paraId="302725D8" w14:textId="77777777" w:rsidR="008A55DD" w:rsidRDefault="008A55DD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</w:p>
    <w:p w14:paraId="7FCC39E9" w14:textId="40BFDB18" w:rsidR="008A55DD" w:rsidRPr="008A55DD" w:rsidRDefault="008A55DD" w:rsidP="008A55DD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8A55DD">
        <w:rPr>
          <w:rFonts w:ascii="Arial" w:hAnsi="Arial" w:cs="Arial"/>
          <w:b/>
          <w:sz w:val="20"/>
        </w:rPr>
        <w:t>SPOSÓB KOMUNIKACJI ORAZ WYJAŚNIENIA TREŚCI SWZ</w:t>
      </w:r>
    </w:p>
    <w:bookmarkEnd w:id="1"/>
    <w:p w14:paraId="1B8C0EE5" w14:textId="77777777" w:rsidR="00AD3BB6" w:rsidRPr="00AD3BB6" w:rsidRDefault="00AD3BB6" w:rsidP="00AD3BB6">
      <w:pPr>
        <w:numPr>
          <w:ilvl w:val="1"/>
          <w:numId w:val="27"/>
        </w:numPr>
        <w:spacing w:before="240"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ab/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PZP, odbywa się przy użyciu środków komunikacji elektronicznej. Przez środki komunikacji elektronicznej rozumie się środki komunikacji elektronicznej zdefiniowane w ustawie z dnia 18 lipca 2002 r. o świadczeniu usług drogą elektroniczną (t.j. Dz. U. z 2020 r. poz. 344). </w:t>
      </w:r>
    </w:p>
    <w:p w14:paraId="67241FC3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ab/>
        <w:t>Rozszerzenia plików wykorzystywanych przez Wykonawców powinny być zgodne z Załącznikiem nr 2 do Rozporządzenia Rady Ministrów z dnia 12 kwietnia 2012 r. w sprawie Krajowych Ram Interoperacyjności, minimalnych wymagań dla rejestrów publicznych i wymiany informacji w postaci elektronicznej oraz minimalnych wymaganiach dla systemów teleinformatycznych.</w:t>
      </w:r>
    </w:p>
    <w:p w14:paraId="6FE35AFF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Zamawiający rekomenduje wykorzystanie formatów: .doc, .docx, .xls, .xlsx, .jpg, .jpeg, .pdf (ze szczególnym wskazaniem na .pdf).</w:t>
      </w:r>
    </w:p>
    <w:p w14:paraId="0026DCB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 celu ewentualnej kompresji danych Zamawiający rekomenduje wykorzystanie jednego z rozszerzeń: </w:t>
      </w:r>
    </w:p>
    <w:p w14:paraId="6DEDA6CD" w14:textId="77777777" w:rsidR="00AD3BB6" w:rsidRPr="00AD3BB6" w:rsidRDefault="00AD3BB6" w:rsidP="00AD3BB6">
      <w:pPr>
        <w:numPr>
          <w:ilvl w:val="2"/>
          <w:numId w:val="28"/>
        </w:numPr>
        <w:spacing w:line="360" w:lineRule="auto"/>
        <w:ind w:left="851" w:right="91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zip</w:t>
      </w:r>
    </w:p>
    <w:p w14:paraId="5124F644" w14:textId="77777777" w:rsidR="00AD3BB6" w:rsidRPr="00AD3BB6" w:rsidRDefault="00AD3BB6" w:rsidP="00AD3BB6">
      <w:pPr>
        <w:numPr>
          <w:ilvl w:val="2"/>
          <w:numId w:val="28"/>
        </w:numPr>
        <w:spacing w:line="360" w:lineRule="auto"/>
        <w:ind w:left="851" w:right="91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7Z </w:t>
      </w:r>
    </w:p>
    <w:p w14:paraId="1208773B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Wśród rozszerzeń powszechnych a niewystępujących w Rozporządzeniu KRI występują: .rar .gif .bmp .numbers .pages. Dokumenty złożone w takich plikach mogą zostać uznane za złożone nieskutecznie. </w:t>
      </w:r>
    </w:p>
    <w:p w14:paraId="34CD48F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Ze względu na niskie ryzyko naruszenia integralności pliku oraz łatwiejszą weryfikację podpisu zamawiający zaleca, w miarę możliwości, </w:t>
      </w:r>
      <w:r w:rsidRPr="00AD3BB6">
        <w:rPr>
          <w:rFonts w:ascii="Arial" w:eastAsia="Times New Roman" w:hAnsi="Arial" w:cs="Arial"/>
          <w:b/>
          <w:bCs/>
          <w:sz w:val="20"/>
          <w:szCs w:val="20"/>
        </w:rPr>
        <w:t>przekonwertowanie plików składających się na ofertę na rozszerzenie .pdf i opatrzenie ich podpisem kwalifikowanym w formacie PAdES.</w:t>
      </w:r>
    </w:p>
    <w:p w14:paraId="2D467981" w14:textId="69747C31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Pliki w innych formatach niż PDF </w:t>
      </w:r>
      <w:r w:rsidRPr="00AD3BB6">
        <w:rPr>
          <w:rFonts w:ascii="Arial" w:eastAsia="Times New Roman" w:hAnsi="Arial" w:cs="Arial"/>
          <w:b/>
          <w:bCs/>
          <w:sz w:val="20"/>
          <w:szCs w:val="20"/>
        </w:rPr>
        <w:t>zaleca się opatrzyć podpisem w formacie XAdES o typie zewnętrznym</w:t>
      </w:r>
      <w:r w:rsidRPr="00AD3BB6">
        <w:rPr>
          <w:rFonts w:ascii="Arial" w:eastAsia="Times New Roman" w:hAnsi="Arial" w:cs="Arial"/>
          <w:bCs/>
          <w:sz w:val="20"/>
          <w:szCs w:val="20"/>
        </w:rPr>
        <w:t xml:space="preserve">. Wykonawca powinien pamiętać, aby plik z podpisem przekazywać łącznie z dokumentem podpisywanym. </w:t>
      </w:r>
    </w:p>
    <w:p w14:paraId="5BAA74A0" w14:textId="3E1DE1F1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Zamawiający rekomenduje wykorzystanie podpisu z kwalifikowanym znacznikiem czasu. </w:t>
      </w:r>
    </w:p>
    <w:p w14:paraId="35490C6C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</w:t>
      </w:r>
    </w:p>
    <w:p w14:paraId="4E6E4D19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Jeśli Wykonawca pakuje dokumenty np. w plik o rozszerzeniu .zip, zaleca się wcześniejsze podpisanie każdego ze skompresowanych plików.</w:t>
      </w:r>
    </w:p>
    <w:p w14:paraId="789084F5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14:paraId="5B4992C7" w14:textId="1B478ADB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</w:t>
      </w:r>
      <w:r w:rsidRPr="00AD3BB6">
        <w:rPr>
          <w:rFonts w:ascii="Arial" w:eastAsia="Times New Roman" w:hAnsi="Arial" w:cs="Arial"/>
          <w:bCs/>
          <w:sz w:val="20"/>
          <w:szCs w:val="20"/>
        </w:rPr>
        <w:t>fert</w:t>
      </w:r>
      <w:r>
        <w:rPr>
          <w:rFonts w:ascii="Arial" w:eastAsia="Times New Roman" w:hAnsi="Arial" w:cs="Arial"/>
          <w:bCs/>
          <w:sz w:val="20"/>
          <w:szCs w:val="20"/>
        </w:rPr>
        <w:t>ę</w:t>
      </w:r>
      <w:r w:rsidRPr="00AD3BB6">
        <w:rPr>
          <w:rFonts w:ascii="Arial" w:eastAsia="Times New Roman" w:hAnsi="Arial" w:cs="Arial"/>
          <w:bCs/>
          <w:sz w:val="20"/>
          <w:szCs w:val="20"/>
        </w:rPr>
        <w:t>, w tym Jednolity Europejski Dokument Zamówienia (ESPD) składa się, pod rygorem nieważności, w formie elektronicznej lub w postaci elektronicznej opatrzonej kwalifikowanym podpisem elektronicznym</w:t>
      </w:r>
      <w:r w:rsidR="008A55DD">
        <w:rPr>
          <w:rFonts w:ascii="Arial" w:eastAsia="Times New Roman" w:hAnsi="Arial" w:cs="Arial"/>
          <w:bCs/>
          <w:sz w:val="20"/>
          <w:szCs w:val="20"/>
        </w:rPr>
        <w:t xml:space="preserve"> wyłącznie za pomocą miniPortalu, </w:t>
      </w:r>
      <w:r w:rsidR="008A55DD" w:rsidRPr="008A55DD">
        <w:rPr>
          <w:rFonts w:ascii="Arial" w:eastAsia="Times New Roman" w:hAnsi="Arial" w:cs="Arial"/>
          <w:bCs/>
          <w:sz w:val="20"/>
          <w:szCs w:val="20"/>
        </w:rPr>
        <w:t>https://miniportal.uzp.gov.pl</w:t>
      </w:r>
      <w:r w:rsidR="008A55DD">
        <w:rPr>
          <w:rFonts w:ascii="Arial" w:eastAsia="Times New Roman" w:hAnsi="Arial" w:cs="Arial"/>
          <w:bCs/>
          <w:sz w:val="20"/>
          <w:szCs w:val="20"/>
        </w:rPr>
        <w:t>.</w:t>
      </w:r>
    </w:p>
    <w:p w14:paraId="3090CC2A" w14:textId="6C461F28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W postępowaniu o udzielenie zamówienia komunikacja między Zamawiającym a Wykonawcami odbywa się drogą elektroniczną przy użyciu miniPortal https://miniportal.uzp.gov.pl/, ePUAPu https://epuap.gov.pl/wps/portal oraz poczty elektronicznej.</w:t>
      </w:r>
    </w:p>
    <w:p w14:paraId="3DF52201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Wykonawca zamierzający wziąć udział w postępowaniu o udzielenie zamówienia publicznego, musi posiadać konto na ePUAP. Wykonawca posiadający konto na ePUAP ma dostęp do następujących formularzy: „Formularz do złożenia, zmiany, wycofania oferty lub wniosku" oraz do „Formularza do komunikacji".</w:t>
      </w:r>
    </w:p>
    <w:p w14:paraId="0026436E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Wymagania techniczne i organizacyjne wysyłania i odbierania dokumentów elektronicznych, elektronicznych kopii dokumentów i oświadczeń oraz informacji przekazywanych przy ich użyciu opisane zostały w Instrukcji użytkownika systemu miniPortal oraz Warunkach korzystania z elektronicznej platformy usług administracji publicznej (ePUAP):</w:t>
      </w:r>
    </w:p>
    <w:p w14:paraId="56F575E0" w14:textId="77777777" w:rsidR="00AD3BB6" w:rsidRPr="00AD3BB6" w:rsidRDefault="00000000" w:rsidP="00AD3BB6">
      <w:pPr>
        <w:spacing w:line="360" w:lineRule="auto"/>
        <w:ind w:left="448" w:right="91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u w:val="single" w:color="FF0000"/>
        </w:rPr>
      </w:pPr>
      <w:hyperlink r:id="rId11" w:history="1">
        <w:r w:rsidR="00AD3BB6" w:rsidRPr="00AD3BB6">
          <w:rPr>
            <w:rFonts w:ascii="Arial" w:eastAsia="Times New Roman" w:hAnsi="Arial" w:cs="Arial"/>
            <w:bCs/>
            <w:i/>
            <w:color w:val="FF0000"/>
            <w:sz w:val="20"/>
            <w:szCs w:val="20"/>
            <w:u w:val="single" w:color="FF0000"/>
          </w:rPr>
          <w:t>https://miniportal.uzp.gov.pl/Instrukcja_uzytkownika_miniPortal-ePUAP.pdf</w:t>
        </w:r>
      </w:hyperlink>
    </w:p>
    <w:p w14:paraId="21B804F2" w14:textId="77777777" w:rsidR="00AD3BB6" w:rsidRPr="00AD3BB6" w:rsidRDefault="00000000" w:rsidP="00AD3BB6">
      <w:pPr>
        <w:spacing w:line="360" w:lineRule="auto"/>
        <w:ind w:left="448" w:right="91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</w:rPr>
      </w:pPr>
      <w:hyperlink r:id="rId12" w:history="1">
        <w:r w:rsidR="00AD3BB6" w:rsidRPr="00AD3BB6">
          <w:rPr>
            <w:rFonts w:ascii="Arial" w:eastAsia="Times New Roman" w:hAnsi="Arial" w:cs="Arial"/>
            <w:bCs/>
            <w:i/>
            <w:color w:val="FF0000"/>
            <w:sz w:val="20"/>
            <w:szCs w:val="20"/>
            <w:u w:val="single" w:color="FF0000"/>
          </w:rPr>
          <w:t>https://miniportal.uzp.gov.pl/WarunkiUslugi</w:t>
        </w:r>
      </w:hyperlink>
    </w:p>
    <w:p w14:paraId="2BA26F5D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MB.</w:t>
      </w:r>
    </w:p>
    <w:p w14:paraId="11970626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się datę ich przekazania na ePUAP, a w przypadku przekazywania tych dokumentów oraz informacji za pomocą poczty elektronicznej - datą ich przesłania będzie potwierdzenie dostarczenia wiadomości zawierającej dokument/informację z serwera pocztowego Zamawiającego.</w:t>
      </w:r>
    </w:p>
    <w:p w14:paraId="69D39E98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>Osobą uprawnioną do porozumiewania się z Wykonawcami jest:</w:t>
      </w:r>
    </w:p>
    <w:p w14:paraId="76780F4C" w14:textId="77777777" w:rsidR="00AD3BB6" w:rsidRPr="00AD3BB6" w:rsidRDefault="00AD3BB6" w:rsidP="00AD3BB6">
      <w:pPr>
        <w:numPr>
          <w:ilvl w:val="0"/>
          <w:numId w:val="29"/>
        </w:numPr>
        <w:spacing w:line="360" w:lineRule="auto"/>
        <w:ind w:left="868" w:right="92" w:hanging="426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lastRenderedPageBreak/>
        <w:tab/>
        <w:t>Sara Marczak, tel. 77 417 54 86;</w:t>
      </w:r>
    </w:p>
    <w:p w14:paraId="76EFCDE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 xml:space="preserve">W korespondencji kierowanej do Zamawiającego Wykonawcy powinni posługiwać się numerem przedmiotowego postępowania. </w:t>
      </w:r>
    </w:p>
    <w:p w14:paraId="68BAAA9F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>Wykonawca może zwrócić się do zamawiającego z wnioskiem o wyjaśnienie treści SWZ.</w:t>
      </w:r>
    </w:p>
    <w:p w14:paraId="5512AB7D" w14:textId="58E8B683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 xml:space="preserve">Zamawiający jest obowiązany udzielić wyjaśnień niezwłocznie, jednak nie później niż na 6 dni przed upływem terminu składania ofert pod warunkiem że wniosek o wyjaśnienie treści SWZ wpłynął do zamawiającego nie później niż na 14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 złożenia ofert.  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 </w:t>
      </w:r>
    </w:p>
    <w:p w14:paraId="4849C9E7" w14:textId="78D021EF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>W postępowaniu o udzielenie zamówienia komunikacja pomiędzy Zamawiającym a Wykonawcami w szczególności składanie oświadczeń, wniosków, zawiadomień oraz przekazywanie informacji odbywa się elektronicznie za pośrednictwem dedykowanego formularza: „Formularz do komunikacji" dostępnego na ePUAP oraz udostępnionego przez miniPortal. We wszelkiej korespondencji związanej z niniejszym postępowaniem Zamawiający i Wykonawcy posługują się numerem ogłoszenia.</w:t>
      </w:r>
    </w:p>
    <w:p w14:paraId="122635B9" w14:textId="77777777" w:rsidR="008A55DD" w:rsidRDefault="00AD3BB6" w:rsidP="00777E82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 xml:space="preserve">Zamawiający może również komunikować się z Wykonawcami za pomocą poczty elektronicznej, email: </w:t>
      </w:r>
      <w:hyperlink r:id="rId13" w:history="1">
        <w:r w:rsidR="008A55DD" w:rsidRPr="00AD3BB6">
          <w:rPr>
            <w:rStyle w:val="Hipercze"/>
            <w:rFonts w:ascii="Arial" w:eastAsia="Times New Roman" w:hAnsi="Arial" w:cs="Arial"/>
            <w:sz w:val="20"/>
            <w:szCs w:val="20"/>
          </w:rPr>
          <w:t>ds_rgk@lasowicewielkie.pl</w:t>
        </w:r>
      </w:hyperlink>
    </w:p>
    <w:p w14:paraId="1AF922EE" w14:textId="77777777" w:rsidR="008A55DD" w:rsidRPr="008A55DD" w:rsidRDefault="00AD3BB6" w:rsidP="008A55DD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8A55DD">
        <w:rPr>
          <w:rFonts w:ascii="Arial" w:eastAsia="Times New Roman" w:hAnsi="Arial" w:cs="Arial"/>
          <w:sz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oraz rozporządzeniu Ministra Rozwoju, Pracy i Technologii z dnia 23 grudnia 2020 r. w sprawie podmiotowych środków dowodowych oraz innych dokumentów lub oświadczeń, jakich może żądać zamawiający od wykonawcy</w:t>
      </w:r>
    </w:p>
    <w:p w14:paraId="66EA5C8D" w14:textId="434C3C1B" w:rsidR="00C972B6" w:rsidRPr="008A55DD" w:rsidRDefault="00FD60A6" w:rsidP="008A55DD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8A55DD">
        <w:rPr>
          <w:rFonts w:ascii="Arial" w:hAnsi="Arial" w:cs="Arial"/>
          <w:sz w:val="20"/>
        </w:rPr>
        <w:t>W uzasadnionych przypadkach Zamawiający może przed upływem terminu składania ofert zmienić treść SWZ.</w:t>
      </w:r>
    </w:p>
    <w:p w14:paraId="5EAA9DB7" w14:textId="52716160" w:rsidR="008A55DD" w:rsidRDefault="008A55DD" w:rsidP="008A55DD">
      <w:pPr>
        <w:spacing w:line="360" w:lineRule="auto"/>
        <w:ind w:right="92"/>
        <w:jc w:val="both"/>
        <w:rPr>
          <w:rFonts w:ascii="Arial" w:hAnsi="Arial" w:cs="Arial"/>
          <w:sz w:val="20"/>
        </w:rPr>
      </w:pPr>
    </w:p>
    <w:p w14:paraId="62B18F4B" w14:textId="1BF17D9D" w:rsidR="008A55DD" w:rsidRPr="008A55DD" w:rsidRDefault="008A55DD" w:rsidP="008A55DD">
      <w:pPr>
        <w:pStyle w:val="Akapitzlist"/>
        <w:numPr>
          <w:ilvl w:val="0"/>
          <w:numId w:val="14"/>
        </w:numPr>
        <w:spacing w:line="360" w:lineRule="auto"/>
        <w:ind w:left="426" w:right="92" w:hanging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A55DD">
        <w:rPr>
          <w:rFonts w:ascii="Arial" w:eastAsia="Times New Roman" w:hAnsi="Arial" w:cs="Arial"/>
          <w:b/>
          <w:bCs/>
          <w:sz w:val="20"/>
          <w:szCs w:val="20"/>
        </w:rPr>
        <w:t>OPIS SPOSOBU PRZYGOTOWANIA OFERT ORAZ WYMAGANIA FORMALNE DOTYCZĄCE SKŁADANYCH OŚWIADCZEŃ I DOKUMENTÓW</w:t>
      </w:r>
    </w:p>
    <w:p w14:paraId="4B509C82" w14:textId="77777777" w:rsidR="00BB07C3" w:rsidRDefault="0034764B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A55164">
        <w:rPr>
          <w:rFonts w:ascii="Arial" w:eastAsia="Times New Roman" w:hAnsi="Arial" w:cs="Arial"/>
          <w:sz w:val="20"/>
        </w:rPr>
        <w:t>Wykonawca może złożyć tylko jedną ofertę.</w:t>
      </w:r>
    </w:p>
    <w:p w14:paraId="6145E0A6" w14:textId="77777777" w:rsidR="00BB07C3" w:rsidRDefault="00801FBF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Treść oferty musi odpowiadać treści SWZ.</w:t>
      </w:r>
    </w:p>
    <w:p w14:paraId="301DDF41" w14:textId="77777777" w:rsidR="00BB07C3" w:rsidRDefault="0034764B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lastRenderedPageBreak/>
        <w:t xml:space="preserve">Ofertę </w:t>
      </w:r>
      <w:r w:rsidR="00C972B6" w:rsidRPr="00BB07C3">
        <w:rPr>
          <w:rFonts w:ascii="Arial" w:eastAsia="Times New Roman" w:hAnsi="Arial" w:cs="Arial"/>
          <w:sz w:val="20"/>
        </w:rPr>
        <w:t>sporządza się w języku polskim</w:t>
      </w:r>
      <w:r w:rsidR="00801FBF" w:rsidRPr="00BB07C3">
        <w:rPr>
          <w:rFonts w:ascii="Arial" w:eastAsia="Times New Roman" w:hAnsi="Arial" w:cs="Arial"/>
          <w:sz w:val="20"/>
        </w:rPr>
        <w:t xml:space="preserve"> na Formularzu Ofertowym </w:t>
      </w:r>
      <w:r w:rsidR="00475975" w:rsidRPr="00BB07C3">
        <w:rPr>
          <w:rFonts w:ascii="Arial" w:eastAsia="Times New Roman" w:hAnsi="Arial" w:cs="Arial"/>
          <w:sz w:val="20"/>
        </w:rPr>
        <w:t>-</w:t>
      </w:r>
      <w:r w:rsidR="00801FBF" w:rsidRPr="00BB07C3">
        <w:rPr>
          <w:rFonts w:ascii="Arial" w:eastAsia="Times New Roman" w:hAnsi="Arial" w:cs="Arial"/>
          <w:sz w:val="20"/>
        </w:rPr>
        <w:t xml:space="preserve"> zgodnie z </w:t>
      </w:r>
      <w:r w:rsidR="00D32541" w:rsidRPr="00BB07C3">
        <w:rPr>
          <w:rFonts w:ascii="Arial" w:eastAsia="Times New Roman" w:hAnsi="Arial" w:cs="Arial"/>
          <w:b/>
          <w:sz w:val="20"/>
        </w:rPr>
        <w:t xml:space="preserve">Załącznikiem nr </w:t>
      </w:r>
      <w:r w:rsidR="004E1546" w:rsidRPr="00BB07C3">
        <w:rPr>
          <w:rFonts w:ascii="Arial" w:eastAsia="Times New Roman" w:hAnsi="Arial" w:cs="Arial"/>
          <w:b/>
          <w:sz w:val="20"/>
        </w:rPr>
        <w:t>1</w:t>
      </w:r>
      <w:r w:rsidR="00D32541" w:rsidRPr="00BB07C3">
        <w:rPr>
          <w:rFonts w:ascii="Arial" w:eastAsia="Times New Roman" w:hAnsi="Arial" w:cs="Arial"/>
          <w:b/>
          <w:sz w:val="20"/>
        </w:rPr>
        <w:t xml:space="preserve"> do SWZ</w:t>
      </w:r>
      <w:r w:rsidR="00801FBF" w:rsidRPr="00BB07C3">
        <w:rPr>
          <w:rFonts w:ascii="Arial" w:eastAsia="Times New Roman" w:hAnsi="Arial" w:cs="Arial"/>
          <w:sz w:val="20"/>
        </w:rPr>
        <w:t xml:space="preserve">. Wraz z ofertą Wykonawca jest zobowiązany </w:t>
      </w:r>
      <w:r w:rsidR="00801FBF" w:rsidRPr="00BB07C3">
        <w:rPr>
          <w:rFonts w:ascii="Arial" w:hAnsi="Arial" w:cs="Arial"/>
          <w:sz w:val="20"/>
        </w:rPr>
        <w:t>złożyć</w:t>
      </w:r>
      <w:r w:rsidR="00801FBF" w:rsidRPr="00BB07C3">
        <w:rPr>
          <w:rFonts w:ascii="Arial" w:eastAsia="Times New Roman" w:hAnsi="Arial" w:cs="Arial"/>
          <w:sz w:val="20"/>
        </w:rPr>
        <w:t>:</w:t>
      </w:r>
    </w:p>
    <w:p w14:paraId="78162571" w14:textId="77777777" w:rsidR="00BB07C3" w:rsidRDefault="008E4714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</w:t>
      </w:r>
      <w:r w:rsidR="00801FBF" w:rsidRPr="00BB07C3">
        <w:rPr>
          <w:rFonts w:ascii="Arial" w:eastAsia="Times New Roman" w:hAnsi="Arial" w:cs="Arial"/>
          <w:sz w:val="20"/>
        </w:rPr>
        <w:t>świadcze</w:t>
      </w:r>
      <w:r w:rsidR="0036580F" w:rsidRPr="00BB07C3">
        <w:rPr>
          <w:rFonts w:ascii="Arial" w:eastAsia="Times New Roman" w:hAnsi="Arial" w:cs="Arial"/>
          <w:sz w:val="20"/>
        </w:rPr>
        <w:t>nie</w:t>
      </w:r>
      <w:r w:rsidRPr="00BB07C3">
        <w:rPr>
          <w:rFonts w:ascii="Arial" w:eastAsia="Times New Roman" w:hAnsi="Arial" w:cs="Arial"/>
          <w:sz w:val="20"/>
        </w:rPr>
        <w:t xml:space="preserve"> w formie Jednolitego Europejskiego Dokumentu Zamówienia (ESPD)</w:t>
      </w:r>
      <w:r w:rsidR="0036580F" w:rsidRPr="00BB07C3">
        <w:rPr>
          <w:rFonts w:ascii="Arial" w:eastAsia="Times New Roman" w:hAnsi="Arial" w:cs="Arial"/>
          <w:sz w:val="20"/>
        </w:rPr>
        <w:t>, o którym</w:t>
      </w:r>
      <w:r w:rsidR="00801FBF" w:rsidRPr="00BB07C3">
        <w:rPr>
          <w:rFonts w:ascii="Arial" w:eastAsia="Times New Roman" w:hAnsi="Arial" w:cs="Arial"/>
          <w:sz w:val="20"/>
        </w:rPr>
        <w:t xml:space="preserve"> </w:t>
      </w:r>
      <w:r w:rsidR="000D4767" w:rsidRPr="00BB07C3">
        <w:rPr>
          <w:rFonts w:ascii="Arial" w:eastAsia="Times New Roman" w:hAnsi="Arial" w:cs="Arial"/>
          <w:sz w:val="20"/>
        </w:rPr>
        <w:t>mowa w Rozdziale IX</w:t>
      </w:r>
      <w:r w:rsidR="00E4361D" w:rsidRPr="00BB07C3">
        <w:rPr>
          <w:rFonts w:ascii="Arial" w:eastAsia="Times New Roman" w:hAnsi="Arial" w:cs="Arial"/>
          <w:sz w:val="20"/>
        </w:rPr>
        <w:t xml:space="preserve"> ust. 1</w:t>
      </w:r>
      <w:r w:rsidR="00801FBF" w:rsidRPr="00BB07C3">
        <w:rPr>
          <w:rFonts w:ascii="Arial" w:eastAsia="Times New Roman" w:hAnsi="Arial" w:cs="Arial"/>
          <w:sz w:val="20"/>
        </w:rPr>
        <w:t xml:space="preserve"> SWZ;</w:t>
      </w:r>
    </w:p>
    <w:p w14:paraId="06F1EB42" w14:textId="77777777" w:rsidR="00BB07C3" w:rsidRDefault="00E4361D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z</w:t>
      </w:r>
      <w:r w:rsidR="00801FBF" w:rsidRPr="00BB07C3">
        <w:rPr>
          <w:rFonts w:ascii="Arial" w:eastAsia="Times New Roman" w:hAnsi="Arial" w:cs="Arial"/>
          <w:sz w:val="20"/>
        </w:rPr>
        <w:t>obowiązanie innego podmiotu</w:t>
      </w:r>
      <w:r w:rsidR="0036580F" w:rsidRPr="00BB07C3">
        <w:rPr>
          <w:rFonts w:ascii="Arial" w:eastAsia="Times New Roman" w:hAnsi="Arial" w:cs="Arial"/>
          <w:sz w:val="20"/>
        </w:rPr>
        <w:t xml:space="preserve"> oraz oświadczenie</w:t>
      </w:r>
      <w:r w:rsidR="008E4714" w:rsidRPr="00BB07C3">
        <w:rPr>
          <w:rFonts w:ascii="Arial" w:eastAsia="Times New Roman" w:hAnsi="Arial" w:cs="Arial"/>
          <w:sz w:val="20"/>
        </w:rPr>
        <w:t xml:space="preserve"> w formie Jednolitego Europejskiego Dokumentu Zamówienia (ESPD)</w:t>
      </w:r>
      <w:r w:rsidR="0036580F" w:rsidRPr="00BB07C3">
        <w:rPr>
          <w:rFonts w:ascii="Arial" w:eastAsia="Times New Roman" w:hAnsi="Arial" w:cs="Arial"/>
          <w:sz w:val="20"/>
        </w:rPr>
        <w:t>, o których</w:t>
      </w:r>
      <w:r w:rsidR="00801FBF" w:rsidRPr="00BB07C3">
        <w:rPr>
          <w:rFonts w:ascii="Arial" w:eastAsia="Times New Roman" w:hAnsi="Arial" w:cs="Arial"/>
          <w:sz w:val="20"/>
        </w:rPr>
        <w:t xml:space="preserve"> mowa w Rozdziale </w:t>
      </w:r>
      <w:r w:rsidRPr="00BB07C3">
        <w:rPr>
          <w:rFonts w:ascii="Arial" w:eastAsia="Times New Roman" w:hAnsi="Arial" w:cs="Arial"/>
          <w:sz w:val="20"/>
        </w:rPr>
        <w:t>X</w:t>
      </w:r>
      <w:r w:rsidR="00801FBF" w:rsidRPr="00BB07C3">
        <w:rPr>
          <w:rFonts w:ascii="Arial" w:eastAsia="Times New Roman" w:hAnsi="Arial" w:cs="Arial"/>
          <w:sz w:val="20"/>
        </w:rPr>
        <w:t xml:space="preserve"> ust. 3</w:t>
      </w:r>
      <w:r w:rsidR="0036580F" w:rsidRPr="00BB07C3">
        <w:rPr>
          <w:rFonts w:ascii="Arial" w:eastAsia="Times New Roman" w:hAnsi="Arial" w:cs="Arial"/>
          <w:sz w:val="20"/>
        </w:rPr>
        <w:t xml:space="preserve"> pkt 1 i 2 </w:t>
      </w:r>
      <w:r w:rsidR="00801FBF" w:rsidRPr="00BB07C3">
        <w:rPr>
          <w:rFonts w:ascii="Arial" w:eastAsia="Times New Roman" w:hAnsi="Arial" w:cs="Arial"/>
          <w:sz w:val="20"/>
        </w:rPr>
        <w:t xml:space="preserve">SWZ (jeżeli </w:t>
      </w:r>
      <w:r w:rsidRPr="00BB07C3">
        <w:rPr>
          <w:rFonts w:ascii="Arial" w:eastAsia="Times New Roman" w:hAnsi="Arial" w:cs="Arial"/>
          <w:sz w:val="20"/>
        </w:rPr>
        <w:t xml:space="preserve">  </w:t>
      </w:r>
      <w:r w:rsidR="00801FBF" w:rsidRPr="00BB07C3">
        <w:rPr>
          <w:rFonts w:ascii="Arial" w:eastAsia="Times New Roman" w:hAnsi="Arial" w:cs="Arial"/>
          <w:sz w:val="20"/>
        </w:rPr>
        <w:t>dotyczy);</w:t>
      </w:r>
    </w:p>
    <w:p w14:paraId="53315002" w14:textId="4F2A7B19" w:rsidR="00BB07C3" w:rsidRDefault="00801FBF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dowód wniesienia wadium</w:t>
      </w:r>
      <w:r w:rsidR="00E36B25" w:rsidRPr="00BB07C3">
        <w:rPr>
          <w:rFonts w:ascii="Arial" w:eastAsia="Times New Roman" w:hAnsi="Arial" w:cs="Arial"/>
          <w:sz w:val="20"/>
        </w:rPr>
        <w:t xml:space="preserve"> (w przypadku wadium złożonego w formie poręczeń lub gwarancji)</w:t>
      </w:r>
      <w:r w:rsidR="00F24736" w:rsidRPr="00BB07C3">
        <w:rPr>
          <w:rFonts w:ascii="Arial" w:eastAsia="Times New Roman" w:hAnsi="Arial" w:cs="Arial"/>
          <w:sz w:val="20"/>
        </w:rPr>
        <w:t>;</w:t>
      </w:r>
    </w:p>
    <w:p w14:paraId="2BC1459A" w14:textId="72897FBD" w:rsidR="00BB07C3" w:rsidRPr="00BB07C3" w:rsidRDefault="00BB07C3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dokumenty, z których wynika prawo do podpisania oferty; tj. odpis lub informacja z Krajowego Rejestru Sądowego, Centralnej Ewidencji i Informacji o Działalności Gospodarczej, odpowiednie pełnomocnictwa (jeżeli dotyczy</w:t>
      </w:r>
      <w:r>
        <w:rPr>
          <w:rFonts w:ascii="Arial" w:eastAsia="Times New Roman" w:hAnsi="Arial" w:cs="Arial"/>
          <w:sz w:val="20"/>
        </w:rPr>
        <w:t>).</w:t>
      </w:r>
    </w:p>
    <w:p w14:paraId="0381298B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FBAA696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W przypadku gdy oferta nie została podpisana przez osobę uprawnioną do reprezentacji Wykonawcy określoną w odpowiednim rejestrze lub innym dokumencie właściwym dla danej formy organizacyjnej Wykonawcy, do oferty należy dołączyć dokument pełnomocnictwa, złożony w postaci elektronicznej, opatrzony kwalifikowanym podpisem elektronicznym lub elektronicznej kopii, poświadczonej kwalifikowanym podpisem elektronicznym przez notariusza.</w:t>
      </w:r>
    </w:p>
    <w:p w14:paraId="66A251D1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b/>
          <w:sz w:val="20"/>
        </w:rPr>
        <w:t>Ofertę</w:t>
      </w:r>
      <w:r w:rsidR="00334EF2" w:rsidRPr="00BB07C3">
        <w:rPr>
          <w:rFonts w:ascii="Arial" w:eastAsia="Times New Roman" w:hAnsi="Arial" w:cs="Arial"/>
          <w:b/>
          <w:sz w:val="20"/>
        </w:rPr>
        <w:t>, w tym</w:t>
      </w:r>
      <w:r w:rsidRPr="00BB07C3">
        <w:rPr>
          <w:rFonts w:ascii="Arial" w:eastAsia="Times New Roman" w:hAnsi="Arial" w:cs="Arial"/>
          <w:b/>
          <w:sz w:val="20"/>
        </w:rPr>
        <w:t xml:space="preserve"> Jednolity Europejski Dokument Zamówienia (ESPD), </w:t>
      </w:r>
      <w:r w:rsidR="005A26AE" w:rsidRPr="00BB07C3">
        <w:rPr>
          <w:rFonts w:ascii="Arial" w:eastAsia="Times New Roman" w:hAnsi="Arial" w:cs="Arial"/>
          <w:b/>
          <w:sz w:val="20"/>
        </w:rPr>
        <w:t xml:space="preserve">sporządza </w:t>
      </w:r>
      <w:r w:rsidRPr="00BB07C3">
        <w:rPr>
          <w:rFonts w:ascii="Arial" w:eastAsia="Times New Roman" w:hAnsi="Arial" w:cs="Arial"/>
          <w:b/>
          <w:sz w:val="20"/>
        </w:rPr>
        <w:t xml:space="preserve">się, pod rygorem nieważności, w </w:t>
      </w:r>
      <w:r w:rsidR="00B843B3" w:rsidRPr="00BB07C3">
        <w:rPr>
          <w:rFonts w:ascii="Arial" w:eastAsia="Times New Roman" w:hAnsi="Arial" w:cs="Arial"/>
          <w:b/>
          <w:sz w:val="20"/>
        </w:rPr>
        <w:t xml:space="preserve">formie </w:t>
      </w:r>
      <w:r w:rsidRPr="00BB07C3">
        <w:rPr>
          <w:rFonts w:ascii="Arial" w:eastAsia="Times New Roman" w:hAnsi="Arial" w:cs="Arial"/>
          <w:b/>
          <w:sz w:val="20"/>
        </w:rPr>
        <w:t xml:space="preserve">elektronicznej </w:t>
      </w:r>
      <w:r w:rsidR="00B843B3" w:rsidRPr="00BB07C3">
        <w:rPr>
          <w:rFonts w:ascii="Arial" w:eastAsia="Times New Roman" w:hAnsi="Arial" w:cs="Arial"/>
          <w:b/>
          <w:sz w:val="20"/>
        </w:rPr>
        <w:t xml:space="preserve">(podpisanej </w:t>
      </w:r>
      <w:r w:rsidRPr="00BB07C3">
        <w:rPr>
          <w:rFonts w:ascii="Arial" w:eastAsia="Times New Roman" w:hAnsi="Arial" w:cs="Arial"/>
          <w:b/>
          <w:sz w:val="20"/>
        </w:rPr>
        <w:t>kwalifikowanym podpisem elektronicznym</w:t>
      </w:r>
      <w:r w:rsidR="00B843B3" w:rsidRPr="00BB07C3">
        <w:rPr>
          <w:rFonts w:ascii="Arial" w:eastAsia="Times New Roman" w:hAnsi="Arial" w:cs="Arial"/>
          <w:b/>
          <w:sz w:val="20"/>
        </w:rPr>
        <w:t>)</w:t>
      </w:r>
      <w:r w:rsidRPr="00BB07C3">
        <w:rPr>
          <w:rFonts w:ascii="Arial" w:eastAsia="Times New Roman" w:hAnsi="Arial" w:cs="Arial"/>
          <w:b/>
          <w:sz w:val="20"/>
        </w:rPr>
        <w:t>.</w:t>
      </w:r>
      <w:r w:rsidR="00BB07C3" w:rsidRPr="00BB07C3">
        <w:rPr>
          <w:rFonts w:ascii="Arial" w:eastAsia="Times New Roman" w:hAnsi="Arial" w:cs="Arial"/>
          <w:b/>
          <w:sz w:val="20"/>
        </w:rPr>
        <w:t xml:space="preserve"> </w:t>
      </w:r>
    </w:p>
    <w:p w14:paraId="1EE6B5AC" w14:textId="77777777" w:rsidR="00BB07C3" w:rsidRDefault="00BB07C3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Oferta powinna być sporządzona w języku polskim. Każdy dokument składający się na ofertę powinien być czytelny</w:t>
      </w:r>
      <w:r>
        <w:rPr>
          <w:rFonts w:ascii="Arial" w:eastAsia="Times New Roman" w:hAnsi="Arial" w:cs="Arial"/>
          <w:sz w:val="20"/>
        </w:rPr>
        <w:t xml:space="preserve">. </w:t>
      </w:r>
    </w:p>
    <w:p w14:paraId="7DA0B34F" w14:textId="77777777" w:rsidR="004C4ED7" w:rsidRDefault="00BB07C3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Wykonawca składa ofertę za pośrednictwem „Formularza do złożenia, zmiany, wycofania oferty lub wniosku" dostępnego na ePUAP i udostępnionego również na platformie miniPortal. Funkcjonalność do zaszyfrowania oferty przez Wykonawcę jest dostępna dla wykonawców na platformie miniPortal, w szczegółach danego postępowania. W formularzu oferty Wykonawca zobowiązany jest podać adres skrzynki ePUAP, na którym prowadzona będzie korespondencja związana z postępowaniem</w:t>
      </w:r>
      <w:r w:rsidR="004C4ED7">
        <w:rPr>
          <w:rFonts w:ascii="Arial" w:eastAsia="Times New Roman" w:hAnsi="Arial" w:cs="Arial"/>
          <w:sz w:val="20"/>
        </w:rPr>
        <w:t xml:space="preserve">. </w:t>
      </w:r>
    </w:p>
    <w:p w14:paraId="20D9F858" w14:textId="77777777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Sposób złożenia oferty, w tym zaszyfrowania oferty opisany został w „Instrukcji użytkownika", dostępnej pod adresem:</w:t>
      </w:r>
      <w:r>
        <w:rPr>
          <w:rFonts w:ascii="Arial" w:eastAsia="Times New Roman" w:hAnsi="Arial" w:cs="Arial"/>
          <w:sz w:val="20"/>
        </w:rPr>
        <w:t xml:space="preserve"> </w:t>
      </w:r>
      <w:hyperlink r:id="rId14" w:history="1">
        <w:r w:rsidRPr="00FA6C1C">
          <w:rPr>
            <w:rStyle w:val="Hipercze"/>
            <w:rFonts w:ascii="Arial" w:eastAsia="Times New Roman" w:hAnsi="Arial" w:cs="Arial"/>
            <w:sz w:val="20"/>
          </w:rPr>
          <w:t>https://miniportal.uzp.gov.pl/Instrukcja_uzytkownika_miniPortal-ePUAP.pdf</w:t>
        </w:r>
      </w:hyperlink>
      <w:r>
        <w:rPr>
          <w:rFonts w:ascii="Arial" w:eastAsia="Times New Roman" w:hAnsi="Arial" w:cs="Arial"/>
          <w:sz w:val="20"/>
        </w:rPr>
        <w:t xml:space="preserve"> </w:t>
      </w:r>
    </w:p>
    <w:p w14:paraId="16F8104B" w14:textId="0CB7BBF7" w:rsidR="00BB07C3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r.póz.1913), wykonawca, w celu utrzymania w poufności tych informacji, przekazuje je w wydzielonym i odpowiednio oznaczonym pliku, wraz z jednoczesnym zaznaczeniem polecenia „Załącznik </w:t>
      </w:r>
      <w:r w:rsidRPr="00BB07C3">
        <w:rPr>
          <w:rFonts w:ascii="Arial" w:eastAsia="Times New Roman" w:hAnsi="Arial" w:cs="Arial"/>
          <w:sz w:val="20"/>
        </w:rPr>
        <w:lastRenderedPageBreak/>
        <w:t>stanowiący tajemnicę przedsiębiorstwa" a następnie wraz z plikami stanowiącymi jawną część należy ten plik zaszyfrować</w:t>
      </w:r>
      <w:r>
        <w:rPr>
          <w:rFonts w:ascii="Arial" w:eastAsia="Times New Roman" w:hAnsi="Arial" w:cs="Arial"/>
          <w:sz w:val="20"/>
        </w:rPr>
        <w:t>.</w:t>
      </w:r>
    </w:p>
    <w:p w14:paraId="7FB2B14B" w14:textId="38ED5E25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 oferty należy dołączyć oświadczenie o niepodleganiu wykluczeniu, spełnianiu warunków udziału w postępowaniu w formie elektronicznej lub w postaci elektronicznej opatrzonej kwalifikowanym podpisem elektronicznym, podpisem zaufanym lub podpisem osobistym, a następnie zaszyfrować wraz z plikami stanowiącymi ofertę</w:t>
      </w:r>
      <w:r>
        <w:rPr>
          <w:rFonts w:ascii="Arial" w:eastAsia="Times New Roman" w:hAnsi="Arial" w:cs="Arial"/>
          <w:sz w:val="20"/>
        </w:rPr>
        <w:t>.</w:t>
      </w:r>
    </w:p>
    <w:p w14:paraId="054184C5" w14:textId="29F395F5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Przed upływem terminu składania ofert, Wykonawca może wprowadzić zmiany do złożonej oferty lub wycofać ofertę. W tym celu należy za pośrednictwem „Formularza do złożenia, zmiany, wycofania oferty lub wniosku" dostępnego na ePUAP i udostępnionego również na platformie</w:t>
      </w:r>
      <w:r>
        <w:rPr>
          <w:rFonts w:ascii="Arial" w:eastAsia="Times New Roman" w:hAnsi="Arial" w:cs="Arial"/>
          <w:sz w:val="20"/>
        </w:rPr>
        <w:t xml:space="preserve"> </w:t>
      </w:r>
      <w:r w:rsidRPr="00BB07C3">
        <w:rPr>
          <w:rFonts w:ascii="Arial" w:eastAsia="Times New Roman" w:hAnsi="Arial" w:cs="Arial"/>
          <w:sz w:val="20"/>
        </w:rPr>
        <w:t>miniPortal. Sposób wycofania oferty został opisany w „Instrukcji użytkownika" dostępnej na</w:t>
      </w:r>
      <w:r>
        <w:rPr>
          <w:rFonts w:ascii="Arial" w:eastAsia="Times New Roman" w:hAnsi="Arial" w:cs="Arial"/>
          <w:sz w:val="20"/>
        </w:rPr>
        <w:t xml:space="preserve"> </w:t>
      </w:r>
      <w:r w:rsidRPr="00BB07C3">
        <w:rPr>
          <w:rFonts w:ascii="Arial" w:eastAsia="Times New Roman" w:hAnsi="Arial" w:cs="Arial"/>
          <w:sz w:val="20"/>
        </w:rPr>
        <w:t>platformie miniPortal</w:t>
      </w:r>
    </w:p>
    <w:p w14:paraId="00CCA3D6" w14:textId="6F772157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Wykonawca po upływie terminu do składania ofert nie może skutecznie dokonać zmiany ani wycofać złożonej oferty</w:t>
      </w:r>
      <w:r>
        <w:rPr>
          <w:rFonts w:ascii="Arial" w:eastAsia="Times New Roman" w:hAnsi="Arial" w:cs="Arial"/>
          <w:sz w:val="20"/>
        </w:rPr>
        <w:t>.</w:t>
      </w:r>
    </w:p>
    <w:p w14:paraId="603AE6C1" w14:textId="272D494F" w:rsidR="00BB07C3" w:rsidRDefault="004C4ED7" w:rsidP="00FA349F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Podmiotowe środki dowodowe lub inne dokumenty, w tym dokumenty potwierdzające umocowanie do reprezentowania, sporządzone w języku obcym przekazuje się wraz z tłumaczeniem na język polski.</w:t>
      </w:r>
      <w:r w:rsidR="00BB07C3" w:rsidRPr="004C4ED7">
        <w:rPr>
          <w:rFonts w:ascii="Arial" w:eastAsia="Times New Roman" w:hAnsi="Arial" w:cs="Arial"/>
          <w:sz w:val="20"/>
        </w:rPr>
        <w:tab/>
      </w:r>
      <w:r w:rsidR="00BB07C3" w:rsidRPr="004C4ED7">
        <w:rPr>
          <w:rFonts w:ascii="Arial" w:eastAsia="Times New Roman" w:hAnsi="Arial" w:cs="Arial"/>
          <w:sz w:val="20"/>
        </w:rPr>
        <w:tab/>
      </w:r>
    </w:p>
    <w:p w14:paraId="3A4BACE1" w14:textId="21DDBCAB" w:rsidR="00C972B6" w:rsidRP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76EACC03" w14:textId="28A178D1" w:rsidR="00BB07C3" w:rsidRDefault="00BB07C3" w:rsidP="005408DD">
      <w:pPr>
        <w:pStyle w:val="pkt"/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</w:p>
    <w:p w14:paraId="55A4A8CA" w14:textId="2143C76F" w:rsidR="00BB07C3" w:rsidRPr="00BB07C3" w:rsidRDefault="00BB07C3" w:rsidP="00BB07C3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bCs/>
          <w:sz w:val="20"/>
        </w:rPr>
      </w:pPr>
      <w:r w:rsidRPr="00BB07C3">
        <w:rPr>
          <w:rFonts w:ascii="Arial" w:eastAsia="Times New Roman" w:hAnsi="Arial" w:cs="Arial"/>
          <w:b/>
          <w:bCs/>
          <w:sz w:val="20"/>
        </w:rPr>
        <w:t>OPIS SPOSOBU OBLICZENIA CENY OFERTY</w:t>
      </w:r>
    </w:p>
    <w:p w14:paraId="63310C5D" w14:textId="3A7FD3AE" w:rsidR="004C4ED7" w:rsidRPr="004C4ED7" w:rsidRDefault="004C4ED7" w:rsidP="004C4ED7">
      <w:pPr>
        <w:numPr>
          <w:ilvl w:val="0"/>
          <w:numId w:val="32"/>
        </w:numPr>
        <w:suppressAutoHyphens/>
        <w:spacing w:before="2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Wykonawca podaje cenę za realizację przedmiotu zamówienia zgodnie ze wzorem Formularza Ofertowego, stanowiącego 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66211">
        <w:rPr>
          <w:rFonts w:ascii="Arial" w:eastAsia="Times New Roman" w:hAnsi="Arial" w:cs="Arial"/>
          <w:b/>
          <w:sz w:val="20"/>
          <w:szCs w:val="20"/>
        </w:rPr>
        <w:t>1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do SWZ. </w:t>
      </w:r>
    </w:p>
    <w:p w14:paraId="6BB43EDF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</w:rPr>
        <w:tab/>
        <w:t xml:space="preserve">Cena ofertowa brutto musi uwzględniać wszystkie koszty związane z realizacją przedmiotu zamówienia zgodnie z opisem przedmiotu zamówienia oraz istotnymi postanowieniami umowy </w:t>
      </w:r>
      <w:r w:rsidRPr="004C4ED7">
        <w:rPr>
          <w:rFonts w:ascii="Arial" w:eastAsia="Times New Roman" w:hAnsi="Arial" w:cs="Arial"/>
          <w:sz w:val="20"/>
          <w:szCs w:val="20"/>
        </w:rPr>
        <w:t>określonymi w niniejszej SWZ. Stawka podatku VAT w przedmiotowym postępowaniu wynosi 8%.</w:t>
      </w:r>
    </w:p>
    <w:p w14:paraId="7CDCF136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Cena podana na Formularzu Ofertowym jest ceną ostateczną, niepodlegającą negocjacji i wyczerpującą wszelkie należności Wykonawcy wobec Zamawiającego związane z realizacją przedmiotu zamówienia.</w:t>
      </w:r>
    </w:p>
    <w:p w14:paraId="431E9CBA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Cena oferty powinna być wyrażona w złotych polskich (PLN) z dokładnością do dwóch miejsc po przecinku.</w:t>
      </w:r>
    </w:p>
    <w:p w14:paraId="086F6C02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Zamawiający nie przewiduje rozliczeń w walucie obcej.</w:t>
      </w:r>
    </w:p>
    <w:p w14:paraId="358F3370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Wyliczona cena oferty brutto będzie służyć do porównania złożonych ofert i do rozliczenia w trakcie realizacji zamówienia.</w:t>
      </w:r>
    </w:p>
    <w:p w14:paraId="51B517B1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Jeżeli została złożona oferta, której wybór prowadziłby do powstania u zamawiającego obowiązku podatkowego zgodnie z ustawą z dnia 11 marca 2004 r. o podatku od towarów i usług (Dz. U. z 2020 r. poz. 106), dla celów zastosowania kryterium ceny lub kosztu zamawiający dolicza do przedstawionej w tej ofercie ceny kwotę podatku od towarów i usług, którą miałby obowiązek rozliczyć.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C4ED7">
        <w:rPr>
          <w:rFonts w:ascii="Arial" w:eastAsia="Times New Roman" w:hAnsi="Arial" w:cs="Arial"/>
          <w:sz w:val="20"/>
          <w:szCs w:val="20"/>
        </w:rPr>
        <w:t>W ofercie, o której mowa w ust. 1, wykonawca ma obowiązek:</w:t>
      </w:r>
    </w:p>
    <w:p w14:paraId="2B5AD07F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lastRenderedPageBreak/>
        <w:t>1)</w:t>
      </w:r>
      <w:r w:rsidRPr="004C4ED7">
        <w:rPr>
          <w:rFonts w:ascii="Arial" w:eastAsia="Times New Roman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14:paraId="55FD60E4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2)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14:paraId="747AF2FA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3)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14:paraId="2BC84D18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4)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14:paraId="3E425754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14:paraId="121D018B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Rozliczenie finansowe z Wykonawcą następować będzie w systemie miesięcznym za dany miesiąc odbioru i zagospodarowania/odbioru i transportu odpadów komunalnych objętych umową. </w:t>
      </w:r>
    </w:p>
    <w:p w14:paraId="7DD0E4AB" w14:textId="772BC36C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Zapłata należności za wykonane usługi realizowana będzie w zależności od ilości odebranych i zagospodarowanych/odebranych i przetransportowanych do PSZOK II odpadów, tj. tona (Mg) odpadów x stawka jednostkowa wskazana w formularzu ofertowym 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(Załącznik nr </w:t>
      </w:r>
      <w:r w:rsidR="00B66211">
        <w:rPr>
          <w:rFonts w:ascii="Arial" w:eastAsia="Times New Roman" w:hAnsi="Arial" w:cs="Arial"/>
          <w:b/>
          <w:sz w:val="20"/>
          <w:szCs w:val="20"/>
        </w:rPr>
        <w:t>1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do SWZ). </w:t>
      </w:r>
    </w:p>
    <w:p w14:paraId="51E176A5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Warunkiem płatności za odbiór i zagospodarowanie odpadów będzie prawidłowo wystawiona faktura wraz z kartami przekazania odpadów do miejsca ich zagospodarowania oraz dokumentami ważenia. Wraz z fakturą Wykonawca przedstawia zbiorcze zestawienie ważeń sporządzonych dla potrzeb dokumentowania przekazania i zagospodarowania odpadów, zgodnie z obowiązującymi przepisami prawa. Wykonawca przedstawia zestawienie z podziałem na odpady niesegregowane (zmieszane) i odpady segregowane każdego rodzaju. </w:t>
      </w:r>
    </w:p>
    <w:p w14:paraId="519181F7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Warunkiem płatności za odbiór i transport do Punktu Selektywnej Zbiórki Odpadów Komunalnych II (46-282 Trzebiszyn 42b) odpadów będzie prawidłowo wystawiona faktura wraz ze zbiorczym zestawieniem ważeń oraz dokumentami ważenia. Wykonawca przedstawia zestawienie z podziałem na odpady segregowane każdego rodzaju.</w:t>
      </w:r>
    </w:p>
    <w:p w14:paraId="5633BB65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Wykonawca zobowiązany jest do wypełnienia Formularza ofertowego  i określenia w nim:</w:t>
      </w:r>
    </w:p>
    <w:p w14:paraId="19A8E34A" w14:textId="40B9B830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niesegregowanych (zmieszanych) odpadów komunalnych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7F24604D" w14:textId="7EA738A7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(szkło, tworzywa sztuczne, bioodpady)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318F62AF" w14:textId="4993ED9F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stawki za 1 tonę (Mg) odebranych i zagospodarowanych segregowanych odpadów komunalnych (przeterminowane leki i chemikalia, odpady niebezpieczne, odpady niekwalifikujące się do odpadów medycznych powstałe w gospodarstwie domowym </w:t>
      </w:r>
      <w:r w:rsidRPr="004C4ED7">
        <w:rPr>
          <w:rFonts w:ascii="Arial" w:eastAsia="Times New Roman" w:hAnsi="Arial" w:cs="Arial"/>
          <w:sz w:val="20"/>
          <w:szCs w:val="20"/>
        </w:rPr>
        <w:br/>
        <w:t>w wyniku przyjmowania produktów leczniczych w formie iniekcji i prowadzenia monitoringu poziomu substancji we krwi (igły, strzykawki))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64C99F06" w14:textId="386246AF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baterie i akumulatory)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25E6A603" w14:textId="5361C0E2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lastRenderedPageBreak/>
        <w:t>stawki za 1 tonę (Mg) odebranych i zagospodarowanych segregowanych odpadów komunalnych (odpady wielkogabarytowe)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1C7B8C18" w14:textId="4F6E0C38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do 80 cm)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4ABA47BD" w14:textId="29A48A5A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powyżej 80 cm)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675F0163" w14:textId="7AB79D69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budowlane i rozbiórkowe)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42C52A1A" w14:textId="41B71969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przetransportowanych do PSZOK II segregowanych odpadów komunalnych (papier i tektura, butelki plastikowe PET)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20ECF9F2" w14:textId="77777777" w:rsidR="004C4ED7" w:rsidRPr="004C4ED7" w:rsidRDefault="004C4ED7" w:rsidP="004C4ED7">
      <w:p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</w:p>
    <w:p w14:paraId="3E3D6BDE" w14:textId="4153D55C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niesegregowanych (zmieszanych) odpadów komunalnych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555FEAE7" w14:textId="37817E1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(szkło, tworzywa sztuczne, bioodpady)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5BC39627" w14:textId="3758704A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stawki za 1 tonę (Mg) odebranych i zagospodarowanych segregowanych odpadów komunalnych (przeterminowane leki i chemikalia, odpady niebezpieczne, odpady niekwalifikujące się do odpadów medycznych powstałe w gospodarstwie domowym </w:t>
      </w:r>
      <w:r w:rsidRPr="004C4ED7">
        <w:rPr>
          <w:rFonts w:ascii="Arial" w:eastAsia="Times New Roman" w:hAnsi="Arial" w:cs="Arial"/>
          <w:sz w:val="20"/>
          <w:szCs w:val="20"/>
        </w:rPr>
        <w:br/>
        <w:t>w wyniku przyjmowania produktów leczniczych w formie iniekcji i prowadzenia monitoringu poziomu substancji we krwi (igły, strzykawki))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79644821" w14:textId="52344081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baterie i akumulatory)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173024C2" w14:textId="5A44E207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wielkogabarytowe)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2CFEE93D" w14:textId="63EA7BEB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do 80 cm)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4A469CEE" w14:textId="4213D8B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powyżej 80 cm)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11FF3326" w14:textId="241B114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budowlane i rozbiórkowe)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065A06BC" w14:textId="47455742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przetransportowanych do PSZOK II segregowanych odpadów komunalnych (papier i tektura, butelki plastikowe PET)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</w:t>
      </w:r>
    </w:p>
    <w:p w14:paraId="46C10A2D" w14:textId="77777777" w:rsidR="004C4ED7" w:rsidRPr="004C4ED7" w:rsidRDefault="004C4ED7" w:rsidP="004C4ED7">
      <w:pPr>
        <w:suppressAutoHyphens/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76B03CCE" w14:textId="23CBCD7A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Jedynie w celu porównywalności ofert Zamawiający podał w Formularzu ofertowym (Załącznik nr </w:t>
      </w:r>
      <w:r w:rsidR="00B66211" w:rsidRPr="00B66211">
        <w:rPr>
          <w:rFonts w:ascii="Arial" w:eastAsia="Times New Roman" w:hAnsi="Arial" w:cs="Arial"/>
          <w:sz w:val="20"/>
          <w:szCs w:val="20"/>
        </w:rPr>
        <w:t>1</w:t>
      </w:r>
      <w:r w:rsidRPr="00B66211">
        <w:rPr>
          <w:rFonts w:ascii="Arial" w:eastAsia="Times New Roman" w:hAnsi="Arial" w:cs="Arial"/>
          <w:sz w:val="20"/>
          <w:szCs w:val="20"/>
        </w:rPr>
        <w:t xml:space="preserve"> do SWZ)</w:t>
      </w:r>
      <w:r w:rsidRPr="004C4ED7">
        <w:rPr>
          <w:rFonts w:ascii="Arial" w:eastAsia="Times New Roman" w:hAnsi="Arial" w:cs="Arial"/>
          <w:sz w:val="20"/>
          <w:szCs w:val="20"/>
        </w:rPr>
        <w:t xml:space="preserve"> szacunkowe ilości odpadów komunalnych w poszczególnych okresach w zakresie wykonywania danej usługi. </w:t>
      </w:r>
    </w:p>
    <w:p w14:paraId="6219B095" w14:textId="77777777" w:rsidR="004C4ED7" w:rsidRPr="004C4ED7" w:rsidRDefault="004C4ED7" w:rsidP="004C4ED7">
      <w:pPr>
        <w:numPr>
          <w:ilvl w:val="0"/>
          <w:numId w:val="30"/>
        </w:numPr>
        <w:tabs>
          <w:tab w:val="num" w:pos="2340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Podane w ofercie stawki muszą uwzględniać wszystkie koszty związane z realizacją przedmiotu zamówienia zgodnie z opisem przedmiotu zamówienia oraz wzorem umowy określonym w niniejszej SWZ oraz uwzględniać inne opłaty i podatki, a także ewentualne upusty i rabaty zastosowane przez Wykonawcę.</w:t>
      </w:r>
    </w:p>
    <w:p w14:paraId="0E9826D0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7E15B580" w14:textId="4E6146BD" w:rsidR="004C4ED7" w:rsidRDefault="004C4ED7" w:rsidP="004C4ED7">
      <w:pPr>
        <w:numPr>
          <w:ilvl w:val="0"/>
          <w:numId w:val="30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Cena oferty winna być wyrażona w złotych polskich (PLN).</w:t>
      </w:r>
    </w:p>
    <w:p w14:paraId="04E3AC1C" w14:textId="2D4E73C8" w:rsidR="00610A50" w:rsidRDefault="00610A50" w:rsidP="00610A50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BC8FAE" w14:textId="6BA0CD85" w:rsidR="00610A50" w:rsidRPr="00610A50" w:rsidRDefault="00610A50" w:rsidP="00610A50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line="360" w:lineRule="auto"/>
        <w:ind w:left="709" w:hanging="709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0A50">
        <w:rPr>
          <w:rFonts w:ascii="Arial" w:eastAsia="Times New Roman" w:hAnsi="Arial" w:cs="Arial"/>
          <w:b/>
          <w:bCs/>
          <w:sz w:val="20"/>
          <w:szCs w:val="20"/>
        </w:rPr>
        <w:t>WYMAGANIA DOTYCZĄCE WADIUM</w:t>
      </w:r>
    </w:p>
    <w:p w14:paraId="421B0B94" w14:textId="77777777" w:rsidR="00610A50" w:rsidRPr="00610A50" w:rsidRDefault="00610A50" w:rsidP="00610A50">
      <w:pPr>
        <w:numPr>
          <w:ilvl w:val="3"/>
          <w:numId w:val="33"/>
        </w:numPr>
        <w:spacing w:before="2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 xml:space="preserve">Wykonawca zobowiązany jest do zabezpieczenia swojej oferty wadium w wysokości: </w:t>
      </w:r>
      <w:r w:rsidRPr="00610A50">
        <w:rPr>
          <w:rFonts w:ascii="Arial" w:eastAsia="Times New Roman" w:hAnsi="Arial" w:cs="Arial"/>
          <w:sz w:val="20"/>
          <w:szCs w:val="20"/>
        </w:rPr>
        <w:br/>
      </w:r>
      <w:r w:rsidRPr="00610A50">
        <w:rPr>
          <w:rFonts w:ascii="Arial" w:eastAsia="Times New Roman" w:hAnsi="Arial" w:cs="Arial"/>
          <w:b/>
          <w:sz w:val="20"/>
          <w:szCs w:val="20"/>
          <w:u w:val="single"/>
        </w:rPr>
        <w:t>13.000,00 zł;</w:t>
      </w:r>
    </w:p>
    <w:p w14:paraId="22980DBA" w14:textId="13216DC6" w:rsidR="00610A50" w:rsidRPr="00610A50" w:rsidRDefault="00610A50" w:rsidP="00610A50">
      <w:pPr>
        <w:numPr>
          <w:ilvl w:val="3"/>
          <w:numId w:val="33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wnosi się przed upływem terminu składania ofert.</w:t>
      </w:r>
    </w:p>
    <w:p w14:paraId="3E534DB2" w14:textId="047CFB08" w:rsidR="00610A50" w:rsidRPr="00610A50" w:rsidRDefault="00610A50" w:rsidP="00610A50">
      <w:pPr>
        <w:numPr>
          <w:ilvl w:val="3"/>
          <w:numId w:val="33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może być wnoszone w jednej lub kilku następujących formach:</w:t>
      </w:r>
    </w:p>
    <w:p w14:paraId="1CD87730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pieniądzu; </w:t>
      </w:r>
    </w:p>
    <w:p w14:paraId="376137E4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gwarancjach bankowych;</w:t>
      </w:r>
    </w:p>
    <w:p w14:paraId="27A9FC4C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gwarancjach ubezpieczeniowych;</w:t>
      </w:r>
    </w:p>
    <w:p w14:paraId="3F40BA9D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poręczeniach udzielanych przez podmioty, o których mowa w art. 6b ust. 5 pkt 2 ustawy z dnia 9 listopada 2000 r. o utworzeniu Polskiej Agencji Rozwoju Przedsiębiorczości (Dz. U. z 2020 r. poz. 299).</w:t>
      </w:r>
    </w:p>
    <w:p w14:paraId="0F623848" w14:textId="77777777" w:rsid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 xml:space="preserve">Wadium w formie pieniądza należy wnieść przelewem na konto w </w:t>
      </w:r>
      <w:r w:rsidRPr="00610A50">
        <w:rPr>
          <w:rFonts w:ascii="Arial" w:eastAsia="Times New Roman" w:hAnsi="Arial" w:cs="Arial"/>
          <w:b/>
          <w:sz w:val="20"/>
          <w:szCs w:val="20"/>
        </w:rPr>
        <w:t xml:space="preserve">Banku Spółdzielczym O/Namysłów </w:t>
      </w:r>
      <w:r w:rsidRPr="00610A50">
        <w:rPr>
          <w:rFonts w:ascii="Arial" w:eastAsia="Times New Roman" w:hAnsi="Arial" w:cs="Arial"/>
          <w:sz w:val="20"/>
          <w:szCs w:val="20"/>
        </w:rPr>
        <w:t xml:space="preserve">nr rachunku </w:t>
      </w:r>
      <w:r w:rsidRPr="00610A50">
        <w:rPr>
          <w:rFonts w:ascii="Arial" w:eastAsia="Times New Roman" w:hAnsi="Arial" w:cs="Arial"/>
          <w:b/>
          <w:sz w:val="20"/>
          <w:szCs w:val="20"/>
        </w:rPr>
        <w:t xml:space="preserve">08 8890 1053 0000 1094 2007 0003 </w:t>
      </w:r>
      <w:r w:rsidRPr="00610A50">
        <w:rPr>
          <w:rFonts w:ascii="Arial" w:eastAsia="Times New Roman" w:hAnsi="Arial" w:cs="Arial"/>
          <w:sz w:val="20"/>
          <w:szCs w:val="20"/>
        </w:rPr>
        <w:t xml:space="preserve">z dopiskiem „Wadium – </w:t>
      </w:r>
      <w:r w:rsidRPr="00610A50">
        <w:rPr>
          <w:rFonts w:ascii="Arial" w:eastAsia="Times New Roman" w:hAnsi="Arial" w:cs="Arial"/>
          <w:i/>
          <w:sz w:val="20"/>
          <w:szCs w:val="20"/>
        </w:rPr>
        <w:t>nr postępowania</w:t>
      </w:r>
      <w:r w:rsidRPr="00610A50">
        <w:rPr>
          <w:rFonts w:ascii="Arial" w:eastAsia="Times New Roman" w:hAnsi="Arial" w:cs="Arial"/>
          <w:sz w:val="20"/>
          <w:szCs w:val="20"/>
        </w:rPr>
        <w:t>”.</w:t>
      </w:r>
    </w:p>
    <w:p w14:paraId="15C3B8D2" w14:textId="0DB90E31" w:rsidR="00610A50" w:rsidRPr="00610A50" w:rsidRDefault="00610A50" w:rsidP="00610A50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b/>
          <w:sz w:val="20"/>
          <w:szCs w:val="20"/>
        </w:rPr>
        <w:t xml:space="preserve">UWAGA: </w:t>
      </w:r>
      <w:r w:rsidRPr="00610A50">
        <w:rPr>
          <w:rFonts w:ascii="Arial" w:eastAsia="Times New Roman" w:hAnsi="Arial" w:cs="Arial"/>
          <w:sz w:val="20"/>
          <w:szCs w:val="20"/>
        </w:rPr>
        <w:t>Za termin wniesienia wadium w formie pieniężnej zostanie przyjęty termin uznania rachunku Zamawiającego.</w:t>
      </w:r>
    </w:p>
    <w:p w14:paraId="1095FAB4" w14:textId="1090D8B5" w:rsidR="00610A50" w:rsidRP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wnoszone w formie poręczeń lub gwarancji musi być złożone jako oryginał gwarancji lub poręczenia w postaci elektronicznej i spełniać co najmniej poniższe wymagania:</w:t>
      </w:r>
    </w:p>
    <w:p w14:paraId="64BF7785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musi obejmować odpowiedzialność za wszystkie przypadki powodujące utratę wadium przez Wykonawcę określone w ustawie PZP. </w:t>
      </w:r>
    </w:p>
    <w:p w14:paraId="205928FF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z jej treści powinno jednoznacznej wynikać zobowiązanie gwaranta do zapłaty całej kwoty wadium;</w:t>
      </w:r>
    </w:p>
    <w:p w14:paraId="178685E5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powinno być nieodwołalne i bezwarunkowe oraz płatne na pierwsze żądanie;</w:t>
      </w:r>
    </w:p>
    <w:p w14:paraId="1ECB7211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termin obowiązywania poręczenia lub gwarancji nie może być krótszy niż termin związania ofertą (z zastrzeżeniem iż pierwszym dniem związania ofertą jest dzień składania ofert); </w:t>
      </w:r>
    </w:p>
    <w:p w14:paraId="7DE3C1C6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w treści poręczenia lub gwarancji powinna znaleźć się nazwa oraz numer przedmiotowego postępowania;</w:t>
      </w:r>
    </w:p>
    <w:p w14:paraId="258DD3B3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beneficjentem poręczenia lub gwarancji jest: Gmina Lasowice Wielkie.</w:t>
      </w:r>
    </w:p>
    <w:p w14:paraId="4CFF3CCA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lastRenderedPageBreak/>
        <w:tab/>
        <w:t>w przypadku Wykonawców wspólnie ubiegających się o udzielenie zamówienia (art. 58 PZP), Zamawiający wymaga aby poręczenie lub gwarancja obejmowała swą treścią (tj. zobowiązanych z tytułu poręczenia lub gwarancji) wszystkich Wykonawców wspólnie ubiegających się o udzielenie zamówienia lub aby z jej treści wynikało, że zabezpiecza ofertę Wykonawców wspólnie ubiegających się o udzielenie zamówienia (konsorcjum);</w:t>
      </w:r>
    </w:p>
    <w:p w14:paraId="76CBE526" w14:textId="4615EAC3" w:rsidR="00610A50" w:rsidRP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PZP zostanie odrzucona.</w:t>
      </w:r>
    </w:p>
    <w:p w14:paraId="0722E5DC" w14:textId="0320883D" w:rsid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Zasady zwrotu oraz okoliczności zatrzymania wadium określa art. 98 PZP.</w:t>
      </w:r>
    </w:p>
    <w:p w14:paraId="5F377E99" w14:textId="6F00A8EB" w:rsidR="00610A50" w:rsidRDefault="00610A50" w:rsidP="00610A5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5D2A73" w14:textId="0F48F891" w:rsidR="00610A50" w:rsidRPr="00610A50" w:rsidRDefault="00610A50" w:rsidP="00610A50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0A50">
        <w:rPr>
          <w:rFonts w:ascii="Arial" w:eastAsia="Times New Roman" w:hAnsi="Arial" w:cs="Arial"/>
          <w:b/>
          <w:bCs/>
          <w:sz w:val="20"/>
          <w:szCs w:val="20"/>
        </w:rPr>
        <w:t>TERMIN ZWIĄZANIA OFERTĄ</w:t>
      </w:r>
    </w:p>
    <w:p w14:paraId="7A91EE63" w14:textId="12EFA5F2" w:rsidR="0025764F" w:rsidRPr="00A55164" w:rsidRDefault="00475975" w:rsidP="000C0F3E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552FBA" w:rsidRPr="00A55164">
        <w:rPr>
          <w:rFonts w:ascii="Arial" w:hAnsi="Arial" w:cs="Arial"/>
          <w:sz w:val="20"/>
        </w:rPr>
        <w:t xml:space="preserve">Wykonawca będzie związany ofertą </w:t>
      </w:r>
      <w:r w:rsidR="001361BF" w:rsidRPr="00A55164">
        <w:rPr>
          <w:rFonts w:ascii="Arial" w:hAnsi="Arial" w:cs="Arial"/>
          <w:sz w:val="20"/>
        </w:rPr>
        <w:t>od dnia upływu terminu składania ofert</w:t>
      </w:r>
      <w:r w:rsidR="004B2BE4" w:rsidRPr="00A55164">
        <w:rPr>
          <w:rFonts w:ascii="Arial" w:hAnsi="Arial" w:cs="Arial"/>
          <w:sz w:val="20"/>
        </w:rPr>
        <w:t>, przy czym pierwszym dniem terminu związania ofertą jest dzień, w którym upływa termin składania ofert,</w:t>
      </w:r>
      <w:r w:rsidR="001361BF" w:rsidRPr="00A55164">
        <w:rPr>
          <w:rFonts w:ascii="Arial" w:hAnsi="Arial" w:cs="Arial"/>
          <w:sz w:val="20"/>
        </w:rPr>
        <w:t xml:space="preserve"> </w:t>
      </w:r>
      <w:r w:rsidR="00552FBA" w:rsidRPr="00A55164">
        <w:rPr>
          <w:rFonts w:ascii="Arial" w:hAnsi="Arial" w:cs="Arial"/>
          <w:sz w:val="20"/>
        </w:rPr>
        <w:t xml:space="preserve">przez okres </w:t>
      </w:r>
      <w:r w:rsidR="00620482" w:rsidRPr="00A55164">
        <w:rPr>
          <w:rFonts w:ascii="Arial" w:hAnsi="Arial" w:cs="Arial"/>
          <w:b/>
          <w:sz w:val="20"/>
        </w:rPr>
        <w:t>9</w:t>
      </w:r>
      <w:r w:rsidR="00C972B6" w:rsidRPr="00A55164">
        <w:rPr>
          <w:rFonts w:ascii="Arial" w:hAnsi="Arial" w:cs="Arial"/>
          <w:b/>
          <w:sz w:val="20"/>
        </w:rPr>
        <w:t>0</w:t>
      </w:r>
      <w:r w:rsidR="00552FBA" w:rsidRPr="00A55164">
        <w:rPr>
          <w:rFonts w:ascii="Arial" w:hAnsi="Arial" w:cs="Arial"/>
          <w:b/>
          <w:sz w:val="20"/>
        </w:rPr>
        <w:t xml:space="preserve"> dni</w:t>
      </w:r>
      <w:r w:rsidR="007975FF" w:rsidRPr="00A55164">
        <w:rPr>
          <w:rFonts w:ascii="Arial" w:hAnsi="Arial" w:cs="Arial"/>
          <w:b/>
          <w:sz w:val="20"/>
        </w:rPr>
        <w:t xml:space="preserve">, tj. do dnia </w:t>
      </w:r>
      <w:r w:rsidR="00A1624A">
        <w:rPr>
          <w:rFonts w:ascii="Arial" w:hAnsi="Arial" w:cs="Arial"/>
          <w:b/>
          <w:sz w:val="20"/>
        </w:rPr>
        <w:t>24.04.2023 r.</w:t>
      </w:r>
    </w:p>
    <w:p w14:paraId="4B733FF4" w14:textId="77777777" w:rsidR="0025764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W przypadku gdy wybór najkorzystniejszej oferty nie nastąpi przed upływem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o którym mowa w pkt 1, Zamawiający przed upływem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zwróci się jednokrotnie do Wykonawców o wyrażenie zgody na przedłużenie tego terminu o wskazywany przez niego okres, nie dłuższy niż 60 dni.</w:t>
      </w:r>
    </w:p>
    <w:p w14:paraId="1F695460" w14:textId="77777777" w:rsidR="0025764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</w:t>
      </w:r>
      <w:r w:rsidR="0025764F" w:rsidRPr="00A55164">
        <w:rPr>
          <w:rStyle w:val="Uwydatnienie"/>
          <w:rFonts w:ascii="Arial" w:hAnsi="Arial" w:cs="Arial"/>
          <w:sz w:val="20"/>
        </w:rPr>
        <w:t xml:space="preserve">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związania</w:t>
      </w:r>
      <w:r w:rsidR="0025764F" w:rsidRPr="00A55164">
        <w:rPr>
          <w:rFonts w:ascii="Arial" w:hAnsi="Arial" w:cs="Arial"/>
          <w:sz w:val="20"/>
        </w:rPr>
        <w:t xml:space="preserve"> ofertą, o którym mowa w ust. 2, wymaga złożenia przez Wykonawcę pisemnego oświadczenia o wyrażeniu zgody na 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ofertą.</w:t>
      </w:r>
    </w:p>
    <w:p w14:paraId="26D6AD76" w14:textId="44A31942" w:rsidR="00552FB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W przypadku gdy Zamawiający żąda wniesienia wadium, 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o którym mowa w ust. 2, następuje wraz z przedłużeniem okresu ważności wadium albo, jeżeli nie jest to możliwe, z wniesieniem nowego wadium na przedłużony okres związania ofertą.</w:t>
      </w:r>
    </w:p>
    <w:p w14:paraId="400CBFA2" w14:textId="44208EB5" w:rsidR="00610A50" w:rsidRDefault="00610A50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300F7BF7" w14:textId="5F3B37DE" w:rsidR="00610A50" w:rsidRPr="00610A50" w:rsidRDefault="00610A50" w:rsidP="00610A50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610A50">
        <w:rPr>
          <w:rFonts w:ascii="Arial" w:hAnsi="Arial" w:cs="Arial"/>
          <w:b/>
          <w:bCs/>
          <w:sz w:val="20"/>
        </w:rPr>
        <w:t>MIEJSCE I TERMIN SKŁADANIA I OTWARCIA OFERT</w:t>
      </w:r>
    </w:p>
    <w:p w14:paraId="2196430C" w14:textId="39805CC0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>Ofertę należy złożyć za pośrednictwem „Formularza do złożenia, zmiany, wycofania oferty lub wniosku" dostępnego na ePUAP i udostępnionego również na platformie miniPortal</w:t>
      </w:r>
      <w:r w:rsidRPr="00A1624A">
        <w:rPr>
          <w:rFonts w:ascii="Arial" w:hAnsi="Arial" w:cs="Arial"/>
          <w:b/>
          <w:sz w:val="20"/>
          <w:szCs w:val="20"/>
        </w:rPr>
        <w:t xml:space="preserve"> do dnia </w:t>
      </w:r>
      <w:r w:rsidR="00A1624A" w:rsidRPr="00A1624A">
        <w:rPr>
          <w:rFonts w:ascii="Arial" w:hAnsi="Arial" w:cs="Arial"/>
          <w:b/>
          <w:sz w:val="20"/>
          <w:szCs w:val="20"/>
        </w:rPr>
        <w:t>25.01.2023</w:t>
      </w:r>
      <w:r w:rsidRPr="00A1624A">
        <w:rPr>
          <w:rFonts w:ascii="Arial" w:hAnsi="Arial" w:cs="Arial"/>
          <w:caps/>
          <w:sz w:val="20"/>
        </w:rPr>
        <w:t xml:space="preserve"> </w:t>
      </w:r>
      <w:r w:rsidRPr="00A1624A">
        <w:rPr>
          <w:rFonts w:ascii="Arial" w:hAnsi="Arial" w:cs="Arial"/>
          <w:b/>
          <w:sz w:val="20"/>
          <w:szCs w:val="20"/>
        </w:rPr>
        <w:t xml:space="preserve">r. do godziny </w:t>
      </w:r>
      <w:r w:rsidRPr="00A1624A">
        <w:rPr>
          <w:rFonts w:ascii="Arial" w:hAnsi="Arial" w:cs="Arial"/>
          <w:b/>
          <w:bCs/>
          <w:caps/>
          <w:sz w:val="20"/>
        </w:rPr>
        <w:t>11</w:t>
      </w:r>
      <w:r w:rsidRPr="00A1624A">
        <w:rPr>
          <w:rFonts w:ascii="Arial" w:hAnsi="Arial" w:cs="Arial"/>
          <w:b/>
          <w:sz w:val="20"/>
          <w:szCs w:val="20"/>
        </w:rPr>
        <w:t>:00</w:t>
      </w:r>
      <w:r w:rsidRPr="00A1624A">
        <w:rPr>
          <w:rFonts w:ascii="Arial" w:hAnsi="Arial" w:cs="Arial"/>
          <w:sz w:val="20"/>
          <w:szCs w:val="20"/>
        </w:rPr>
        <w:t>.</w:t>
      </w:r>
    </w:p>
    <w:p w14:paraId="1C96F748" w14:textId="77777777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ab/>
        <w:t>O terminie złożenia oferty decyduje czas pełnego przeprocesowania transakcji na Platformie.</w:t>
      </w:r>
    </w:p>
    <w:p w14:paraId="6699496A" w14:textId="00B1A26B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ab/>
        <w:t xml:space="preserve">Otwarcie ofert nastąpi w dniu </w:t>
      </w:r>
      <w:r w:rsidR="00A1624A" w:rsidRPr="00A1624A">
        <w:rPr>
          <w:rFonts w:ascii="Arial" w:hAnsi="Arial" w:cs="Arial"/>
          <w:b/>
          <w:sz w:val="20"/>
          <w:szCs w:val="20"/>
        </w:rPr>
        <w:t>25.01.2023</w:t>
      </w:r>
      <w:r w:rsidRPr="00A1624A">
        <w:rPr>
          <w:rFonts w:ascii="Arial" w:hAnsi="Arial" w:cs="Arial"/>
          <w:b/>
          <w:sz w:val="20"/>
          <w:szCs w:val="20"/>
        </w:rPr>
        <w:t xml:space="preserve"> r. o godzinie 11:15.</w:t>
      </w:r>
    </w:p>
    <w:p w14:paraId="21A2538E" w14:textId="77777777" w:rsidR="00610A50" w:rsidRPr="00EA6BCE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6B6C4593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14:paraId="33B6142F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B312B9C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14:paraId="5862E606" w14:textId="77777777" w:rsidR="00610A50" w:rsidRPr="000C7661" w:rsidRDefault="00610A50" w:rsidP="00610A50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651F52D0" w14:textId="68EFE1A1" w:rsidR="00610A50" w:rsidRDefault="00610A50" w:rsidP="00610A50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14:paraId="55AFBFB8" w14:textId="525AD4B4" w:rsidR="00610A50" w:rsidRDefault="00610A50" w:rsidP="00610A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9ED596" w14:textId="7EB5E775" w:rsidR="00610A50" w:rsidRPr="00610A50" w:rsidRDefault="00610A50" w:rsidP="00610A50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10A50">
        <w:rPr>
          <w:rFonts w:ascii="Arial" w:hAnsi="Arial" w:cs="Arial"/>
          <w:b/>
          <w:bCs/>
          <w:sz w:val="20"/>
          <w:szCs w:val="20"/>
        </w:rPr>
        <w:t>OPIS KRYTERIÓW, KTÓRYMI ZAMAWIAJĄCY BĘDZIE SIĘ KIEROWAŁ PRZY WYBORZE OFERTY, WRAZ Z PODANIEM WAG TYCH KRYTERIÓW I SPOSOBU OCENY OFERT</w:t>
      </w:r>
    </w:p>
    <w:p w14:paraId="607E2951" w14:textId="77777777" w:rsidR="00F362A4" w:rsidRPr="00F362A4" w:rsidRDefault="00D36AE2" w:rsidP="00F362A4">
      <w:pPr>
        <w:pStyle w:val="pkt"/>
        <w:numPr>
          <w:ilvl w:val="0"/>
          <w:numId w:val="37"/>
        </w:numPr>
        <w:tabs>
          <w:tab w:val="left" w:pos="426"/>
        </w:tabs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Przy wyborze najkorzystniejszej oferty Zamawiający będzie się kierował nastę</w:t>
      </w:r>
      <w:r w:rsidR="008861E2" w:rsidRPr="00A55164">
        <w:rPr>
          <w:rFonts w:ascii="Arial" w:hAnsi="Arial" w:cs="Arial"/>
          <w:sz w:val="20"/>
        </w:rPr>
        <w:t>pującymi kryteriami</w:t>
      </w:r>
      <w:r w:rsidR="00F362A4">
        <w:rPr>
          <w:rFonts w:ascii="Arial" w:hAnsi="Arial" w:cs="Arial"/>
          <w:sz w:val="20"/>
        </w:rPr>
        <w:t xml:space="preserve"> </w:t>
      </w:r>
      <w:r w:rsidR="008861E2" w:rsidRPr="00A55164">
        <w:rPr>
          <w:rFonts w:ascii="Arial" w:hAnsi="Arial" w:cs="Arial"/>
          <w:sz w:val="20"/>
        </w:rPr>
        <w:t xml:space="preserve">oceny ofert </w:t>
      </w:r>
      <w:r w:rsidR="00484CA7" w:rsidRPr="00A55164">
        <w:rPr>
          <w:rFonts w:ascii="Arial" w:hAnsi="Arial" w:cs="Arial"/>
          <w:b/>
          <w:sz w:val="20"/>
        </w:rPr>
        <w:t>:</w:t>
      </w:r>
    </w:p>
    <w:p w14:paraId="31A9CF56" w14:textId="77777777" w:rsidR="00F362A4" w:rsidRPr="00F362A4" w:rsidRDefault="004B1123" w:rsidP="00F362A4">
      <w:pPr>
        <w:pStyle w:val="pkt"/>
        <w:tabs>
          <w:tab w:val="left" w:pos="426"/>
        </w:tabs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F362A4">
        <w:rPr>
          <w:rFonts w:ascii="Arial" w:hAnsi="Arial" w:cs="Arial"/>
          <w:b/>
          <w:bCs/>
          <w:sz w:val="20"/>
        </w:rPr>
        <w:t xml:space="preserve">Cena (C) </w:t>
      </w:r>
      <w:r w:rsidR="00475975" w:rsidRPr="00F362A4">
        <w:rPr>
          <w:rFonts w:ascii="Arial" w:hAnsi="Arial" w:cs="Arial"/>
          <w:b/>
          <w:bCs/>
          <w:sz w:val="20"/>
        </w:rPr>
        <w:t>-</w:t>
      </w:r>
      <w:r w:rsidRPr="00F362A4">
        <w:rPr>
          <w:rFonts w:ascii="Arial" w:hAnsi="Arial" w:cs="Arial"/>
          <w:b/>
          <w:bCs/>
          <w:sz w:val="20"/>
        </w:rPr>
        <w:t xml:space="preserve"> waga kryterium </w:t>
      </w:r>
      <w:r w:rsidR="00F362A4" w:rsidRPr="00F362A4">
        <w:rPr>
          <w:rFonts w:ascii="Arial" w:hAnsi="Arial" w:cs="Arial"/>
          <w:b/>
          <w:bCs/>
          <w:sz w:val="20"/>
        </w:rPr>
        <w:t xml:space="preserve">100 </w:t>
      </w:r>
      <w:r w:rsidRPr="00F362A4">
        <w:rPr>
          <w:rFonts w:ascii="Arial" w:hAnsi="Arial" w:cs="Arial"/>
          <w:b/>
          <w:bCs/>
          <w:sz w:val="20"/>
        </w:rPr>
        <w:t>%;</w:t>
      </w:r>
    </w:p>
    <w:p w14:paraId="58CEFE65" w14:textId="77777777" w:rsidR="00F362A4" w:rsidRDefault="00F362A4" w:rsidP="00F362A4">
      <w:pPr>
        <w:pStyle w:val="pkt"/>
        <w:tabs>
          <w:tab w:val="left" w:pos="426"/>
        </w:tabs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>Zamawiający dokona oceny ofert przyznając punkty w ramach poszczególnych kryteriów oceny ofert, przyjmując zasadę, że 1% = 1 punkt.</w:t>
      </w:r>
    </w:p>
    <w:p w14:paraId="10281EFE" w14:textId="14388EE7" w:rsidR="00A209DE" w:rsidRPr="00F362A4" w:rsidRDefault="00D36AE2" w:rsidP="00F362A4">
      <w:pPr>
        <w:pStyle w:val="pkt"/>
        <w:numPr>
          <w:ilvl w:val="0"/>
          <w:numId w:val="37"/>
        </w:numPr>
        <w:tabs>
          <w:tab w:val="left" w:pos="426"/>
        </w:tabs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 xml:space="preserve">Zasady oceny ofert </w:t>
      </w:r>
      <w:r w:rsidR="00A44417" w:rsidRPr="00F362A4">
        <w:rPr>
          <w:rFonts w:ascii="Arial" w:hAnsi="Arial" w:cs="Arial"/>
          <w:sz w:val="20"/>
        </w:rPr>
        <w:t xml:space="preserve">w kryterium </w:t>
      </w:r>
      <w:r w:rsidR="00A44417" w:rsidRPr="00F362A4">
        <w:rPr>
          <w:rFonts w:ascii="Arial" w:hAnsi="Arial" w:cs="Arial"/>
          <w:b/>
          <w:sz w:val="20"/>
        </w:rPr>
        <w:t>Cena (C)</w:t>
      </w:r>
      <w:r w:rsidR="00475975" w:rsidRPr="00F362A4">
        <w:rPr>
          <w:rFonts w:ascii="Arial" w:hAnsi="Arial" w:cs="Arial"/>
          <w:b/>
          <w:sz w:val="20"/>
        </w:rPr>
        <w:t>-</w:t>
      </w:r>
      <w:r w:rsidR="008861E2" w:rsidRPr="00F362A4">
        <w:rPr>
          <w:rFonts w:ascii="Arial" w:hAnsi="Arial" w:cs="Arial"/>
          <w:b/>
          <w:sz w:val="20"/>
        </w:rPr>
        <w:t xml:space="preserve"> waga </w:t>
      </w:r>
      <w:r w:rsidR="00F362A4" w:rsidRPr="00F362A4">
        <w:rPr>
          <w:rFonts w:ascii="Arial" w:hAnsi="Arial" w:cs="Arial"/>
          <w:b/>
          <w:sz w:val="20"/>
        </w:rPr>
        <w:t xml:space="preserve">100 </w:t>
      </w:r>
      <w:r w:rsidR="008861E2" w:rsidRPr="00F362A4">
        <w:rPr>
          <w:rFonts w:ascii="Arial" w:hAnsi="Arial" w:cs="Arial"/>
          <w:b/>
          <w:sz w:val="20"/>
        </w:rPr>
        <w:t>%</w:t>
      </w:r>
      <w:r w:rsidR="00C54F09" w:rsidRPr="00F362A4">
        <w:rPr>
          <w:rFonts w:ascii="Arial" w:hAnsi="Arial" w:cs="Arial"/>
          <w:b/>
          <w:sz w:val="20"/>
        </w:rPr>
        <w:t>:</w:t>
      </w:r>
    </w:p>
    <w:p w14:paraId="6E39B7FC" w14:textId="77777777" w:rsidR="00972413" w:rsidRPr="00A55164" w:rsidRDefault="00972413" w:rsidP="000C0F3E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cena najniższa brutto*</w:t>
      </w:r>
    </w:p>
    <w:p w14:paraId="375423DA" w14:textId="565309EA" w:rsidR="00972413" w:rsidRPr="00A55164" w:rsidRDefault="00972413" w:rsidP="00475975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C =</w:t>
      </w:r>
      <w:r w:rsidRPr="00A55164">
        <w:rPr>
          <w:rFonts w:ascii="Arial" w:hAnsi="Arial" w:cs="Arial"/>
          <w:sz w:val="20"/>
          <w:szCs w:val="20"/>
        </w:rPr>
        <w:t xml:space="preserve"> </w:t>
      </w:r>
      <w:r w:rsidRPr="00A55164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A55164">
        <w:rPr>
          <w:rFonts w:ascii="Arial" w:hAnsi="Arial" w:cs="Arial"/>
          <w:sz w:val="20"/>
          <w:szCs w:val="20"/>
        </w:rPr>
        <w:t xml:space="preserve">  </w:t>
      </w:r>
      <w:r w:rsidRPr="00A55164">
        <w:rPr>
          <w:rFonts w:ascii="Arial" w:hAnsi="Arial" w:cs="Arial"/>
          <w:b/>
          <w:sz w:val="20"/>
          <w:szCs w:val="20"/>
        </w:rPr>
        <w:t xml:space="preserve">x 100 pkt x </w:t>
      </w:r>
      <w:r w:rsidR="00F362A4">
        <w:rPr>
          <w:rFonts w:ascii="Arial" w:hAnsi="Arial" w:cs="Arial"/>
          <w:b/>
          <w:sz w:val="20"/>
          <w:szCs w:val="20"/>
        </w:rPr>
        <w:t>100</w:t>
      </w:r>
      <w:r w:rsidRPr="00A55164">
        <w:rPr>
          <w:rFonts w:ascii="Arial" w:hAnsi="Arial" w:cs="Arial"/>
          <w:b/>
          <w:sz w:val="20"/>
          <w:szCs w:val="20"/>
        </w:rPr>
        <w:t>%</w:t>
      </w:r>
    </w:p>
    <w:p w14:paraId="31F02BDA" w14:textId="77777777" w:rsidR="00972413" w:rsidRPr="00A55164" w:rsidRDefault="00972413" w:rsidP="0047597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ab/>
      </w:r>
      <w:r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Pr="00A55164">
        <w:rPr>
          <w:rFonts w:ascii="Arial" w:hAnsi="Arial" w:cs="Arial"/>
          <w:b/>
          <w:sz w:val="20"/>
          <w:szCs w:val="20"/>
        </w:rPr>
        <w:t>cena oferty ocenianej brutto</w:t>
      </w:r>
    </w:p>
    <w:p w14:paraId="65CF12E0" w14:textId="77777777" w:rsidR="00972413" w:rsidRPr="00A55164" w:rsidRDefault="00972413" w:rsidP="000C0F3E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* spośród wszystkich złożonych ofert niepodlegających odrzuceniu</w:t>
      </w:r>
    </w:p>
    <w:p w14:paraId="5413FC8E" w14:textId="77777777" w:rsidR="00972413" w:rsidRPr="00A55164" w:rsidRDefault="00972413" w:rsidP="000C0F3E">
      <w:pPr>
        <w:spacing w:before="24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Podstawą przyznania punktów w kryterium </w:t>
      </w:r>
      <w:r w:rsidR="00475975" w:rsidRPr="00A55164">
        <w:rPr>
          <w:rFonts w:ascii="Arial" w:hAnsi="Arial" w:cs="Arial"/>
          <w:sz w:val="20"/>
          <w:szCs w:val="20"/>
        </w:rPr>
        <w:t>"</w:t>
      </w:r>
      <w:r w:rsidRPr="00A55164">
        <w:rPr>
          <w:rFonts w:ascii="Arial" w:hAnsi="Arial" w:cs="Arial"/>
          <w:sz w:val="20"/>
          <w:szCs w:val="20"/>
        </w:rPr>
        <w:t>cena</w:t>
      </w:r>
      <w:r w:rsidR="00475975" w:rsidRPr="00A55164">
        <w:rPr>
          <w:rFonts w:ascii="Arial" w:hAnsi="Arial" w:cs="Arial"/>
          <w:sz w:val="20"/>
          <w:szCs w:val="20"/>
        </w:rPr>
        <w:t>"</w:t>
      </w:r>
      <w:r w:rsidRPr="00A55164">
        <w:rPr>
          <w:rFonts w:ascii="Arial" w:hAnsi="Arial" w:cs="Arial"/>
          <w:sz w:val="20"/>
          <w:szCs w:val="20"/>
        </w:rPr>
        <w:t xml:space="preserve"> będzie cena ofertowa brutto podana przez Wykonawcę w </w:t>
      </w:r>
      <w:r w:rsidR="00C54F09" w:rsidRPr="00A55164">
        <w:rPr>
          <w:rFonts w:ascii="Arial" w:hAnsi="Arial" w:cs="Arial"/>
          <w:sz w:val="20"/>
          <w:szCs w:val="20"/>
        </w:rPr>
        <w:t>Formularzu Ofertowym</w:t>
      </w:r>
      <w:r w:rsidR="00DF35A4" w:rsidRPr="00A55164">
        <w:rPr>
          <w:rFonts w:ascii="Arial" w:hAnsi="Arial" w:cs="Arial"/>
          <w:sz w:val="20"/>
          <w:szCs w:val="20"/>
        </w:rPr>
        <w:t xml:space="preserve">, stanowiącym </w:t>
      </w:r>
      <w:r w:rsidR="00DF35A4" w:rsidRPr="00A55164">
        <w:rPr>
          <w:rFonts w:ascii="Arial" w:hAnsi="Arial" w:cs="Arial"/>
          <w:b/>
          <w:sz w:val="20"/>
          <w:szCs w:val="20"/>
        </w:rPr>
        <w:t>Załącznik nr 1 do SWZ</w:t>
      </w:r>
      <w:r w:rsidR="001F38E7" w:rsidRPr="00A55164">
        <w:rPr>
          <w:rFonts w:ascii="Arial" w:hAnsi="Arial" w:cs="Arial"/>
          <w:sz w:val="20"/>
          <w:szCs w:val="20"/>
        </w:rPr>
        <w:t>.</w:t>
      </w:r>
    </w:p>
    <w:p w14:paraId="53873957" w14:textId="5A6B5690" w:rsidR="00770C6C" w:rsidRPr="00A55164" w:rsidRDefault="004046C8" w:rsidP="00F362A4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 w:rsidDel="004046C8">
        <w:rPr>
          <w:rFonts w:ascii="Arial" w:hAnsi="Arial" w:cs="Arial"/>
          <w:sz w:val="20"/>
        </w:rPr>
        <w:t xml:space="preserve"> </w:t>
      </w:r>
    </w:p>
    <w:p w14:paraId="44494663" w14:textId="77777777" w:rsidR="00F362A4" w:rsidRDefault="00A209DE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Punktacja przyznawana ofertom kryteri</w:t>
      </w:r>
      <w:r w:rsidR="00F362A4">
        <w:rPr>
          <w:rFonts w:ascii="Arial" w:hAnsi="Arial" w:cs="Arial"/>
          <w:sz w:val="20"/>
        </w:rPr>
        <w:t>um</w:t>
      </w:r>
      <w:r w:rsidRPr="00A55164">
        <w:rPr>
          <w:rFonts w:ascii="Arial" w:hAnsi="Arial" w:cs="Arial"/>
          <w:sz w:val="20"/>
        </w:rPr>
        <w:t xml:space="preserve"> oceny ofert będzie liczona z dokładnością do dwóch miejsc po przecinku, zgodnie z zasadami arytmetyki.</w:t>
      </w:r>
    </w:p>
    <w:p w14:paraId="4489D665" w14:textId="5D4BE97D" w:rsidR="00F362A4" w:rsidRPr="00F362A4" w:rsidRDefault="00F362A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bCs/>
          <w:sz w:val="20"/>
        </w:rPr>
        <w:t>Za najkorzystniejszą ofertę zostanie uznana oferta, która otrzyma największą ilość punktów (PO) obliczoną na podstawie wzoru:</w:t>
      </w:r>
    </w:p>
    <w:p w14:paraId="76F2C1B8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Przyznana ilość punktów = PO = PC</w:t>
      </w:r>
    </w:p>
    <w:p w14:paraId="59FEB8A9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gdzie:</w:t>
      </w:r>
    </w:p>
    <w:p w14:paraId="1BFF1F50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PO- łączna ilość punktów oferty ocenianej,</w:t>
      </w:r>
    </w:p>
    <w:p w14:paraId="708739C0" w14:textId="222562E0" w:rsidR="0033003F" w:rsidRPr="00F362A4" w:rsidRDefault="00F362A4" w:rsidP="00F362A4">
      <w:pPr>
        <w:pStyle w:val="pkt"/>
        <w:spacing w:before="0" w:after="0"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C- liczba punktów uzyskanych w kryterium „Cena”</w:t>
      </w:r>
    </w:p>
    <w:p w14:paraId="4E16B366" w14:textId="77777777" w:rsidR="00F362A4" w:rsidRDefault="00DE229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W toku badania i oceny ofert Zamawiający może żądać od Wykonawcy wyjaśnień dotyczących treści złożonej oferty, w tym zaoferowanej ceny.</w:t>
      </w:r>
    </w:p>
    <w:p w14:paraId="622D5C59" w14:textId="63CC6A22" w:rsidR="004C33E9" w:rsidRDefault="00DE229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>Zamawiający udzieli zamówienia Wykonawcy, którego oferta zostanie uznana za najkorzystniejszą.</w:t>
      </w:r>
    </w:p>
    <w:p w14:paraId="34108520" w14:textId="78CFF03E" w:rsidR="00F362A4" w:rsidRPr="00F362A4" w:rsidRDefault="00F362A4" w:rsidP="00F362A4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bCs/>
          <w:sz w:val="20"/>
        </w:rPr>
      </w:pPr>
    </w:p>
    <w:p w14:paraId="5C406FA3" w14:textId="6E2EED0D" w:rsidR="00F362A4" w:rsidRPr="00F362A4" w:rsidRDefault="00F362A4" w:rsidP="00F362A4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F362A4">
        <w:rPr>
          <w:rFonts w:ascii="Arial" w:hAnsi="Arial" w:cs="Arial"/>
          <w:b/>
          <w:bCs/>
          <w:sz w:val="20"/>
        </w:rPr>
        <w:lastRenderedPageBreak/>
        <w:t>INFORMACJE O FORMALNOŚCIACH, JAKIE MUSZĄ ZOSTAĆ DOPEŁNIONE PO WYBORZE OFERTY W CELU ZAWARCIA UMOWY W SPRAWIE ZAMÓWIENIA PUBLICZNEGO</w:t>
      </w:r>
    </w:p>
    <w:p w14:paraId="1272F9C8" w14:textId="77777777" w:rsidR="00E5369E" w:rsidRPr="00A55164" w:rsidRDefault="00475975" w:rsidP="002B03E0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DE2294" w:rsidRPr="00A55164">
        <w:rPr>
          <w:rFonts w:ascii="Arial" w:hAnsi="Arial" w:cs="Arial"/>
          <w:sz w:val="20"/>
        </w:rPr>
        <w:t>Zamawiający</w:t>
      </w:r>
      <w:r w:rsidR="00C90C1B" w:rsidRPr="00A55164">
        <w:rPr>
          <w:rFonts w:ascii="Arial" w:hAnsi="Arial" w:cs="Arial"/>
          <w:sz w:val="20"/>
        </w:rPr>
        <w:t xml:space="preserve"> </w:t>
      </w:r>
      <w:r w:rsidR="00DE2294" w:rsidRPr="00A55164">
        <w:rPr>
          <w:rFonts w:ascii="Arial" w:hAnsi="Arial" w:cs="Arial"/>
          <w:sz w:val="20"/>
        </w:rPr>
        <w:t xml:space="preserve"> zawrze umowę w sprawie zamówienia publicznego z Wykonawcą, którego oferta zostanie uznana za najkorzystniejszą, w terminach o</w:t>
      </w:r>
      <w:r w:rsidR="00A026C6" w:rsidRPr="00A55164">
        <w:rPr>
          <w:rFonts w:ascii="Arial" w:hAnsi="Arial" w:cs="Arial"/>
          <w:sz w:val="20"/>
        </w:rPr>
        <w:t xml:space="preserve">kreślonych w art. </w:t>
      </w:r>
      <w:r w:rsidR="00E5369E" w:rsidRPr="00A55164">
        <w:rPr>
          <w:rFonts w:ascii="Arial" w:hAnsi="Arial" w:cs="Arial"/>
          <w:sz w:val="20"/>
        </w:rPr>
        <w:t>264</w:t>
      </w:r>
      <w:r w:rsidR="00A026C6" w:rsidRPr="00A55164">
        <w:rPr>
          <w:rFonts w:ascii="Arial" w:hAnsi="Arial" w:cs="Arial"/>
          <w:sz w:val="20"/>
        </w:rPr>
        <w:t xml:space="preserve"> </w:t>
      </w:r>
      <w:r w:rsidR="007F399F" w:rsidRPr="00A55164">
        <w:rPr>
          <w:rFonts w:ascii="Arial" w:hAnsi="Arial" w:cs="Arial"/>
          <w:sz w:val="20"/>
        </w:rPr>
        <w:t xml:space="preserve">p.z.p. </w:t>
      </w:r>
    </w:p>
    <w:p w14:paraId="5FE52ACC" w14:textId="77777777" w:rsidR="000C34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0C3410" w:rsidRPr="00A55164">
        <w:rPr>
          <w:rFonts w:ascii="Arial" w:hAnsi="Arial" w:cs="Arial"/>
          <w:sz w:val="20"/>
        </w:rPr>
        <w:t>Wykonawca będzie zobowiązany do podpisania umowy w miejscu i terminie wskazanym przez Zamawiającego.</w:t>
      </w:r>
    </w:p>
    <w:p w14:paraId="75A7C1D7" w14:textId="519B8661" w:rsidR="00E65827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DE2294" w:rsidRPr="00A55164">
        <w:rPr>
          <w:rFonts w:ascii="Arial" w:hAnsi="Arial" w:cs="Arial"/>
          <w:sz w:val="20"/>
        </w:rPr>
        <w:t>Wykonawca, którego oferta zostanie uznana za najkorzystniejszą, będzie zobowiązany przed podpisaniem umowy do</w:t>
      </w:r>
      <w:r w:rsidR="00C260A7" w:rsidRPr="00A55164">
        <w:rPr>
          <w:rFonts w:ascii="Arial" w:hAnsi="Arial" w:cs="Arial"/>
          <w:sz w:val="20"/>
        </w:rPr>
        <w:t xml:space="preserve"> </w:t>
      </w:r>
      <w:r w:rsidR="00E65827" w:rsidRPr="00A55164">
        <w:rPr>
          <w:rFonts w:ascii="Arial" w:hAnsi="Arial" w:cs="Arial"/>
          <w:sz w:val="20"/>
        </w:rPr>
        <w:t>wniesienia zabezpieczenia należytego wykonania umowy w wysokości i formie określonej w Rozdziale X</w:t>
      </w:r>
      <w:r w:rsidR="00A44E52">
        <w:rPr>
          <w:rFonts w:ascii="Arial" w:hAnsi="Arial" w:cs="Arial"/>
          <w:sz w:val="20"/>
        </w:rPr>
        <w:t>I</w:t>
      </w:r>
      <w:r w:rsidR="00E65827" w:rsidRPr="00A55164">
        <w:rPr>
          <w:rFonts w:ascii="Arial" w:hAnsi="Arial" w:cs="Arial"/>
          <w:sz w:val="20"/>
        </w:rPr>
        <w:t xml:space="preserve">X </w:t>
      </w:r>
      <w:r w:rsidR="00A44E52">
        <w:rPr>
          <w:rFonts w:ascii="Arial" w:hAnsi="Arial" w:cs="Arial"/>
          <w:sz w:val="20"/>
        </w:rPr>
        <w:t>S</w:t>
      </w:r>
      <w:r w:rsidR="00E65827" w:rsidRPr="00A55164">
        <w:rPr>
          <w:rFonts w:ascii="Arial" w:hAnsi="Arial" w:cs="Arial"/>
          <w:sz w:val="20"/>
        </w:rPr>
        <w:t>WZ;</w:t>
      </w:r>
    </w:p>
    <w:p w14:paraId="3FC442A7" w14:textId="567F10B4" w:rsidR="00552FBA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552FBA" w:rsidRPr="00A55164">
        <w:rPr>
          <w:rFonts w:ascii="Arial" w:hAnsi="Arial" w:cs="Arial"/>
          <w:sz w:val="20"/>
        </w:rPr>
        <w:t xml:space="preserve">W przypadku wyboru oferty złożonej przez Wykonawców wspólnie ubiegających się o udzielenie zamówienia Zamawiający </w:t>
      </w:r>
      <w:r w:rsidR="001D28CC" w:rsidRPr="00A55164">
        <w:rPr>
          <w:rFonts w:ascii="Arial" w:hAnsi="Arial" w:cs="Arial"/>
          <w:sz w:val="20"/>
        </w:rPr>
        <w:t xml:space="preserve">zastrzega sobie prawo żądania przed zawarciem umowy w sprawie zamówienia publicznego </w:t>
      </w:r>
      <w:r w:rsidR="00B81A34" w:rsidRPr="00A55164">
        <w:rPr>
          <w:rFonts w:ascii="Arial" w:hAnsi="Arial" w:cs="Arial"/>
          <w:sz w:val="20"/>
        </w:rPr>
        <w:t xml:space="preserve">kopii </w:t>
      </w:r>
      <w:r w:rsidR="001D28CC" w:rsidRPr="00A55164">
        <w:rPr>
          <w:rFonts w:ascii="Arial" w:hAnsi="Arial" w:cs="Arial"/>
          <w:sz w:val="20"/>
        </w:rPr>
        <w:t>umowy regulującej współpracę tych Wykonawców.</w:t>
      </w:r>
    </w:p>
    <w:p w14:paraId="673DC9B9" w14:textId="63B09E95" w:rsidR="00552FB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E55114" w:rsidRPr="00A55164">
        <w:rPr>
          <w:rFonts w:ascii="Arial" w:hAnsi="Arial" w:cs="Arial"/>
          <w:sz w:val="20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9C0A821" w14:textId="3EFE9FFA" w:rsidR="00A44E52" w:rsidRDefault="00A44E5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494C172E" w14:textId="13BB4FD1" w:rsidR="00A44E52" w:rsidRPr="00A44E52" w:rsidRDefault="00A44E52" w:rsidP="00A44E52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A44E52">
        <w:rPr>
          <w:rFonts w:ascii="Arial" w:hAnsi="Arial" w:cs="Arial"/>
          <w:b/>
          <w:bCs/>
          <w:sz w:val="20"/>
        </w:rPr>
        <w:t>WYMAGANIA DOTYCZĄCE ZABEZPIECZENIA NALEŻYTEGO WYKONANIA UMOWY</w:t>
      </w:r>
    </w:p>
    <w:p w14:paraId="23186F70" w14:textId="5693E459" w:rsidR="000B6D9E" w:rsidRPr="00A55164" w:rsidRDefault="00475975" w:rsidP="002B03E0">
      <w:pPr>
        <w:pStyle w:val="Tekstpodstawowy31"/>
        <w:spacing w:before="240"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>Wykonawca, którego oferta została wybrana</w:t>
      </w:r>
      <w:r w:rsidR="00C004EF" w:rsidRPr="00A55164">
        <w:rPr>
          <w:rFonts w:ascii="Arial" w:hAnsi="Arial" w:cs="Arial"/>
          <w:b w:val="0"/>
          <w:sz w:val="20"/>
        </w:rPr>
        <w:t xml:space="preserve"> </w:t>
      </w:r>
      <w:r w:rsidR="00AB146A" w:rsidRPr="00A55164">
        <w:rPr>
          <w:rFonts w:ascii="Arial" w:hAnsi="Arial" w:cs="Arial"/>
          <w:b w:val="0"/>
          <w:sz w:val="20"/>
        </w:rPr>
        <w:t xml:space="preserve">w zakresie </w:t>
      </w:r>
      <w:r w:rsidR="001406BE" w:rsidRPr="00A55164">
        <w:rPr>
          <w:rFonts w:ascii="Arial" w:hAnsi="Arial" w:cs="Arial"/>
          <w:b w:val="0"/>
          <w:sz w:val="20"/>
        </w:rPr>
        <w:t>zobowiązany</w:t>
      </w:r>
      <w:r w:rsidR="004D7201" w:rsidRPr="00A55164">
        <w:rPr>
          <w:rFonts w:ascii="Arial" w:hAnsi="Arial" w:cs="Arial"/>
          <w:b w:val="0"/>
          <w:sz w:val="20"/>
        </w:rPr>
        <w:t xml:space="preserve"> jest</w:t>
      </w:r>
      <w:r w:rsidR="001406BE" w:rsidRPr="00A55164">
        <w:rPr>
          <w:rFonts w:ascii="Arial" w:hAnsi="Arial" w:cs="Arial"/>
          <w:b w:val="0"/>
          <w:sz w:val="20"/>
        </w:rPr>
        <w:t xml:space="preserve"> do wniesienia zabezpiecze</w:t>
      </w:r>
      <w:r w:rsidR="00AB146A" w:rsidRPr="00A55164">
        <w:rPr>
          <w:rFonts w:ascii="Arial" w:hAnsi="Arial" w:cs="Arial"/>
          <w:b w:val="0"/>
          <w:sz w:val="20"/>
        </w:rPr>
        <w:t>nia należytego wykonania umowy</w:t>
      </w:r>
      <w:r w:rsidR="00874F9C" w:rsidRPr="00A55164">
        <w:rPr>
          <w:rFonts w:ascii="Arial" w:hAnsi="Arial" w:cs="Arial"/>
          <w:b w:val="0"/>
          <w:sz w:val="20"/>
        </w:rPr>
        <w:t xml:space="preserve"> (dalej </w:t>
      </w:r>
      <w:r w:rsidRPr="00A55164">
        <w:rPr>
          <w:rFonts w:ascii="Arial" w:hAnsi="Arial" w:cs="Arial"/>
          <w:b w:val="0"/>
          <w:sz w:val="20"/>
        </w:rPr>
        <w:t>"</w:t>
      </w:r>
      <w:r w:rsidR="00874F9C" w:rsidRPr="00A55164">
        <w:rPr>
          <w:rFonts w:ascii="Arial" w:hAnsi="Arial" w:cs="Arial"/>
          <w:b w:val="0"/>
          <w:sz w:val="20"/>
        </w:rPr>
        <w:t>zabezpieczenie</w:t>
      </w:r>
      <w:r w:rsidRPr="00A55164">
        <w:rPr>
          <w:rFonts w:ascii="Arial" w:hAnsi="Arial" w:cs="Arial"/>
          <w:b w:val="0"/>
          <w:sz w:val="20"/>
        </w:rPr>
        <w:t>"</w:t>
      </w:r>
      <w:r w:rsidR="00874F9C" w:rsidRPr="00A55164">
        <w:rPr>
          <w:rFonts w:ascii="Arial" w:hAnsi="Arial" w:cs="Arial"/>
          <w:b w:val="0"/>
          <w:sz w:val="20"/>
        </w:rPr>
        <w:t>)</w:t>
      </w:r>
      <w:r w:rsidR="001406BE" w:rsidRPr="00A55164">
        <w:rPr>
          <w:rFonts w:ascii="Arial" w:hAnsi="Arial" w:cs="Arial"/>
          <w:b w:val="0"/>
          <w:sz w:val="20"/>
        </w:rPr>
        <w:t xml:space="preserve"> w wysokości</w:t>
      </w:r>
      <w:r w:rsidR="003B09E5" w:rsidRPr="00A55164">
        <w:rPr>
          <w:rFonts w:ascii="Arial" w:hAnsi="Arial" w:cs="Arial"/>
          <w:b w:val="0"/>
          <w:sz w:val="20"/>
        </w:rPr>
        <w:t xml:space="preserve"> </w:t>
      </w:r>
      <w:r w:rsidR="00A44E52">
        <w:rPr>
          <w:rFonts w:ascii="Arial" w:hAnsi="Arial" w:cs="Arial"/>
          <w:b w:val="0"/>
          <w:sz w:val="20"/>
        </w:rPr>
        <w:t xml:space="preserve">5 </w:t>
      </w:r>
      <w:r w:rsidR="003B09E5" w:rsidRPr="00A55164">
        <w:rPr>
          <w:rFonts w:ascii="Arial" w:hAnsi="Arial" w:cs="Arial"/>
          <w:sz w:val="20"/>
        </w:rPr>
        <w:t>%</w:t>
      </w:r>
      <w:r w:rsidR="003B09E5" w:rsidRPr="00A55164">
        <w:rPr>
          <w:rFonts w:ascii="Arial" w:hAnsi="Arial" w:cs="Arial"/>
          <w:b w:val="0"/>
          <w:sz w:val="20"/>
        </w:rPr>
        <w:t xml:space="preserve"> ceny całkowitej brutto </w:t>
      </w:r>
      <w:r w:rsidR="00B40619" w:rsidRPr="00A55164">
        <w:rPr>
          <w:rFonts w:ascii="Arial" w:hAnsi="Arial" w:cs="Arial"/>
          <w:b w:val="0"/>
          <w:sz w:val="20"/>
        </w:rPr>
        <w:t xml:space="preserve">wskazanej </w:t>
      </w:r>
      <w:r w:rsidR="003B09E5" w:rsidRPr="00A55164">
        <w:rPr>
          <w:rFonts w:ascii="Arial" w:hAnsi="Arial" w:cs="Arial"/>
          <w:b w:val="0"/>
          <w:sz w:val="20"/>
        </w:rPr>
        <w:t>w ofercie</w:t>
      </w:r>
      <w:r w:rsidR="00C004EF" w:rsidRPr="00A55164">
        <w:rPr>
          <w:rFonts w:ascii="Arial" w:hAnsi="Arial" w:cs="Arial"/>
          <w:b w:val="0"/>
          <w:sz w:val="20"/>
        </w:rPr>
        <w:t>.</w:t>
      </w:r>
    </w:p>
    <w:p w14:paraId="7B77E2B7" w14:textId="77777777" w:rsidR="001406BE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>Zabezpieczenie służy pokryciu roszczeń z tytułu niewykonania lub nienależytego wykonania umowy.</w:t>
      </w:r>
    </w:p>
    <w:p w14:paraId="41418E2D" w14:textId="77777777" w:rsidR="001406BE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 xml:space="preserve">Zabezpieczenie może być wnoszone </w:t>
      </w:r>
      <w:r w:rsidR="00E353C4" w:rsidRPr="00A55164">
        <w:rPr>
          <w:rFonts w:ascii="Arial" w:hAnsi="Arial" w:cs="Arial"/>
          <w:b w:val="0"/>
          <w:sz w:val="20"/>
        </w:rPr>
        <w:t>według wyboru Wykonawcy w jednej lub kilku następujących formach:</w:t>
      </w:r>
    </w:p>
    <w:p w14:paraId="0AF82C64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pieniądzu;</w:t>
      </w:r>
    </w:p>
    <w:p w14:paraId="6DCBBC36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poręczeniach bankowych lub poręczeniach spółdzielczej kasy oszczędnościowo-kredytowej, z tym że zobowiązanie kasy jest zawsze zobowiązaniem pieniężnym;</w:t>
      </w:r>
    </w:p>
    <w:p w14:paraId="3C005330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gwarancjach bankowych;</w:t>
      </w:r>
    </w:p>
    <w:p w14:paraId="73841DBE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gwarancjach ubezpieczeniowych;</w:t>
      </w:r>
    </w:p>
    <w:p w14:paraId="2E7602E7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5)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 xml:space="preserve">poręczeniach udzielanych przez podmioty, o których mowa w art. 6b ust. 5 pkt 2 ustawy </w:t>
      </w:r>
      <w:r w:rsidRPr="00A55164">
        <w:rPr>
          <w:rFonts w:ascii="Arial" w:hAnsi="Arial" w:cs="Arial"/>
          <w:b w:val="0"/>
          <w:sz w:val="20"/>
        </w:rPr>
        <w:t>z dnia 09.11.2000 r</w:t>
      </w:r>
      <w:r w:rsidR="00E353C4" w:rsidRPr="00A55164">
        <w:rPr>
          <w:rFonts w:ascii="Arial" w:hAnsi="Arial" w:cs="Arial"/>
          <w:b w:val="0"/>
          <w:sz w:val="20"/>
        </w:rPr>
        <w:t>. o utworzeniu Polskiej Agencji Rozwoju Przedsiębiorczości (Dz. U. z 20</w:t>
      </w:r>
      <w:r w:rsidR="00FE0DEF" w:rsidRPr="00A55164">
        <w:rPr>
          <w:rFonts w:ascii="Arial" w:hAnsi="Arial" w:cs="Arial"/>
          <w:b w:val="0"/>
          <w:sz w:val="20"/>
        </w:rPr>
        <w:t>20</w:t>
      </w:r>
      <w:r w:rsidR="00E353C4" w:rsidRPr="00A55164">
        <w:rPr>
          <w:rFonts w:ascii="Arial" w:hAnsi="Arial" w:cs="Arial"/>
          <w:b w:val="0"/>
          <w:sz w:val="20"/>
        </w:rPr>
        <w:t xml:space="preserve"> r. poz. </w:t>
      </w:r>
      <w:r w:rsidR="00FE0DEF" w:rsidRPr="00A55164">
        <w:rPr>
          <w:rFonts w:ascii="Arial" w:hAnsi="Arial" w:cs="Arial"/>
          <w:b w:val="0"/>
          <w:sz w:val="20"/>
        </w:rPr>
        <w:t>299</w:t>
      </w:r>
      <w:r w:rsidR="00E353C4" w:rsidRPr="00A55164">
        <w:rPr>
          <w:rFonts w:ascii="Arial" w:hAnsi="Arial" w:cs="Arial"/>
          <w:b w:val="0"/>
          <w:sz w:val="20"/>
        </w:rPr>
        <w:t>).</w:t>
      </w:r>
    </w:p>
    <w:p w14:paraId="005A1B95" w14:textId="77777777" w:rsidR="006B4834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4.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Zabezpieczenie w formie pieniądza należy wnieść przelewem na konto, którego numer zostanie podany Wykonawcy przed podpisaniem umowy. W przypadku wniesienia wadium w pieniądzu Wykonawca może wyrazić zgodę na zaliczenie kwoty wadium na poczet zabezpieczenia.</w:t>
      </w:r>
    </w:p>
    <w:p w14:paraId="1BE0D76E" w14:textId="77777777" w:rsidR="00E353C4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lastRenderedPageBreak/>
        <w:t>5.</w:t>
      </w:r>
      <w:r w:rsidRPr="00A55164">
        <w:rPr>
          <w:rFonts w:ascii="Arial" w:hAnsi="Arial" w:cs="Arial"/>
          <w:sz w:val="20"/>
        </w:rPr>
        <w:tab/>
      </w:r>
      <w:r w:rsidR="006B4834" w:rsidRPr="00A55164">
        <w:rPr>
          <w:rFonts w:ascii="Arial" w:hAnsi="Arial" w:cs="Arial"/>
          <w:sz w:val="20"/>
        </w:rPr>
        <w:t>Uwaga:</w:t>
      </w:r>
      <w:r w:rsidR="006B4834" w:rsidRPr="00A55164">
        <w:rPr>
          <w:rFonts w:ascii="Arial" w:hAnsi="Arial" w:cs="Arial"/>
          <w:b w:val="0"/>
          <w:sz w:val="20"/>
        </w:rPr>
        <w:t xml:space="preserve"> Przed złożeniem poręczenia lub gwarancji Wykonawca winien przedstawić projekt dokumentu Zamawiającemu w celu uzyskania akceptacji jego treści. </w:t>
      </w:r>
      <w:r w:rsidR="008E62CE" w:rsidRPr="00A55164">
        <w:rPr>
          <w:rFonts w:ascii="Arial" w:hAnsi="Arial" w:cs="Arial"/>
          <w:b w:val="0"/>
          <w:sz w:val="20"/>
        </w:rPr>
        <w:t>Zabezpieczenie wnoszone w formie poręczeń lub gwarancji musi spełniać co najmniej poniższe wymagania:</w:t>
      </w:r>
    </w:p>
    <w:p w14:paraId="1BB56890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musi obejmować odpowiedzialność za wszystkie okoliczności związane z niewykonaniem lub nienależytym wykonaniem umowy</w:t>
      </w:r>
      <w:r w:rsidR="00E64677" w:rsidRPr="00A55164">
        <w:rPr>
          <w:rFonts w:ascii="Arial" w:hAnsi="Arial" w:cs="Arial"/>
          <w:b w:val="0"/>
          <w:sz w:val="20"/>
        </w:rPr>
        <w:t xml:space="preserve"> (w tym pokryciu naliczonych kar umownych)</w:t>
      </w:r>
      <w:r w:rsidR="008E62CE" w:rsidRPr="00A55164">
        <w:rPr>
          <w:rFonts w:ascii="Arial" w:hAnsi="Arial" w:cs="Arial"/>
          <w:b w:val="0"/>
          <w:sz w:val="20"/>
        </w:rPr>
        <w:t>, bez potwierdzania tych okoliczności;</w:t>
      </w:r>
    </w:p>
    <w:p w14:paraId="197916C2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wszelkie zmiany, uzupełnienia lub modyfikacje warunków umowy lub przedmiotu zamówienia nie mogą zwalniać gwaranta z odpowiedzialności wynikającej z poręczenia lub gwarancji;</w:t>
      </w:r>
    </w:p>
    <w:p w14:paraId="556ADE07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z jej treści powinno jednoznacznie wynikać zobowiązanie gwaranta lub poręczyciela do zapłaty całej kwoty zabezpieczenia;</w:t>
      </w:r>
    </w:p>
    <w:p w14:paraId="7FD48C4E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powinna być nieodwołalna i bezwarunkowa</w:t>
      </w:r>
      <w:r w:rsidR="00AC4957" w:rsidRPr="00A55164">
        <w:rPr>
          <w:rFonts w:ascii="Arial" w:hAnsi="Arial" w:cs="Arial"/>
          <w:b w:val="0"/>
          <w:sz w:val="20"/>
        </w:rPr>
        <w:t xml:space="preserve"> oraz płatna na pierwsze żądanie;</w:t>
      </w:r>
    </w:p>
    <w:p w14:paraId="18177D68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5)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musi jednoznacznie określać termin obowiązywania poręczenia lub gwarancji;</w:t>
      </w:r>
    </w:p>
    <w:p w14:paraId="5832B601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6)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w treści poręczenia lub gwarancji powinna znaleźć się nazwa przedmiotowego postępowania;</w:t>
      </w:r>
    </w:p>
    <w:p w14:paraId="2C7D192F" w14:textId="360CEDEE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7)</w:t>
      </w:r>
      <w:r w:rsidRPr="00A55164">
        <w:rPr>
          <w:rFonts w:ascii="Arial" w:hAnsi="Arial" w:cs="Arial"/>
          <w:sz w:val="20"/>
        </w:rPr>
        <w:tab/>
      </w:r>
      <w:r w:rsidR="00AA3440" w:rsidRPr="00A55164">
        <w:rPr>
          <w:rFonts w:ascii="Arial" w:hAnsi="Arial" w:cs="Arial"/>
          <w:b w:val="0"/>
          <w:sz w:val="20"/>
        </w:rPr>
        <w:t xml:space="preserve">beneficjentem poręczenia lub gwarancji jest: </w:t>
      </w:r>
      <w:r w:rsidR="00A44E52">
        <w:rPr>
          <w:rFonts w:ascii="Arial" w:hAnsi="Arial" w:cs="Arial"/>
          <w:b w:val="0"/>
          <w:sz w:val="20"/>
        </w:rPr>
        <w:t>Gmina Lasowice Wielkie</w:t>
      </w:r>
      <w:r w:rsidR="004D7201" w:rsidRPr="00A55164">
        <w:rPr>
          <w:rFonts w:ascii="Arial" w:hAnsi="Arial" w:cs="Arial"/>
          <w:b w:val="0"/>
          <w:sz w:val="20"/>
        </w:rPr>
        <w:t>;</w:t>
      </w:r>
    </w:p>
    <w:p w14:paraId="563BEB3A" w14:textId="29109210" w:rsidR="00AC4957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</w:rPr>
      </w:pPr>
      <w:r w:rsidRPr="00A55164">
        <w:rPr>
          <w:rFonts w:ascii="Arial" w:hAnsi="Arial" w:cs="Arial"/>
          <w:sz w:val="20"/>
        </w:rPr>
        <w:t>8)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w przypadku Wykonawców wspólnie ubiegających się o udzielenie zamówienia, Zamawiający wymaga aby poręczenie lub gwarancja obejmowała swą treścią (tj. zobowiązanych z tytułu poręczenia lub gwarancji) wszystkich Wykonawców wspólnie ubiegających się o udzielenie zamówienia lub aby z jej treści wynikało, że zabezpiecza Wykonawców wspólnie ubiegających się o udzielenie zamówienia (konsorcjum).</w:t>
      </w:r>
    </w:p>
    <w:p w14:paraId="7BC0380A" w14:textId="1832DBBC" w:rsidR="00A44E52" w:rsidRDefault="00A44E52" w:rsidP="00A44E52">
      <w:pPr>
        <w:pStyle w:val="Tekstpodstawowy31"/>
        <w:spacing w:line="360" w:lineRule="auto"/>
        <w:rPr>
          <w:rFonts w:ascii="Arial" w:hAnsi="Arial" w:cs="Arial"/>
          <w:sz w:val="20"/>
        </w:rPr>
      </w:pPr>
    </w:p>
    <w:p w14:paraId="722477C3" w14:textId="4A441BEE" w:rsidR="00A44E52" w:rsidRPr="00A44E52" w:rsidRDefault="00A44E52" w:rsidP="00A44E52">
      <w:pPr>
        <w:pStyle w:val="Tekstpodstawowy31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Cs/>
          <w:sz w:val="20"/>
        </w:rPr>
      </w:pPr>
      <w:r w:rsidRPr="00A44E52">
        <w:rPr>
          <w:rFonts w:ascii="Arial" w:hAnsi="Arial" w:cs="Arial"/>
          <w:bCs/>
          <w:sz w:val="20"/>
        </w:rPr>
        <w:t>INFORMACJE O TREŚCI ZAWIERANEJ UMOWY ORAZ MOŻLIWOŚCI JEJ ZMIANY</w:t>
      </w:r>
    </w:p>
    <w:p w14:paraId="6C1A7507" w14:textId="77777777" w:rsidR="00FA3063" w:rsidRPr="00A55164" w:rsidRDefault="00475975" w:rsidP="002B03E0">
      <w:p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541DD9" w:rsidRPr="00A55164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A55164">
        <w:rPr>
          <w:rFonts w:ascii="Arial" w:hAnsi="Arial" w:cs="Arial"/>
          <w:sz w:val="20"/>
          <w:szCs w:val="20"/>
        </w:rPr>
        <w:t>go na warunkach określonych we W</w:t>
      </w:r>
      <w:r w:rsidR="00541DD9" w:rsidRPr="00A55164">
        <w:rPr>
          <w:rFonts w:ascii="Arial" w:hAnsi="Arial" w:cs="Arial"/>
          <w:sz w:val="20"/>
          <w:szCs w:val="20"/>
        </w:rPr>
        <w:t>zo</w:t>
      </w:r>
      <w:r w:rsidR="002E24EC" w:rsidRPr="00A55164">
        <w:rPr>
          <w:rFonts w:ascii="Arial" w:hAnsi="Arial" w:cs="Arial"/>
          <w:sz w:val="20"/>
          <w:szCs w:val="20"/>
        </w:rPr>
        <w:t>rze U</w:t>
      </w:r>
      <w:r w:rsidR="00541DD9" w:rsidRPr="00A55164">
        <w:rPr>
          <w:rFonts w:ascii="Arial" w:hAnsi="Arial" w:cs="Arial"/>
          <w:sz w:val="20"/>
          <w:szCs w:val="20"/>
        </w:rPr>
        <w:t xml:space="preserve">mowy, stanowiącym </w:t>
      </w:r>
      <w:r w:rsidR="00D32541" w:rsidRPr="00B66211">
        <w:rPr>
          <w:rFonts w:ascii="Arial" w:hAnsi="Arial" w:cs="Arial"/>
          <w:b/>
          <w:sz w:val="20"/>
          <w:szCs w:val="20"/>
        </w:rPr>
        <w:t xml:space="preserve">Załącznik nr </w:t>
      </w:r>
      <w:r w:rsidR="001B6050" w:rsidRPr="00B66211">
        <w:rPr>
          <w:rFonts w:ascii="Arial" w:hAnsi="Arial" w:cs="Arial"/>
          <w:b/>
          <w:sz w:val="20"/>
          <w:szCs w:val="20"/>
        </w:rPr>
        <w:t>8</w:t>
      </w:r>
      <w:r w:rsidR="00D32541" w:rsidRPr="00B66211">
        <w:rPr>
          <w:rFonts w:ascii="Arial" w:hAnsi="Arial" w:cs="Arial"/>
          <w:b/>
          <w:sz w:val="20"/>
          <w:szCs w:val="20"/>
        </w:rPr>
        <w:t xml:space="preserve"> do</w:t>
      </w:r>
      <w:r w:rsidR="00D32541" w:rsidRPr="00A55164">
        <w:rPr>
          <w:rFonts w:ascii="Arial" w:hAnsi="Arial" w:cs="Arial"/>
          <w:b/>
          <w:sz w:val="20"/>
          <w:szCs w:val="20"/>
        </w:rPr>
        <w:t xml:space="preserve"> SWZ</w:t>
      </w:r>
      <w:r w:rsidR="00541DD9" w:rsidRPr="00A55164">
        <w:rPr>
          <w:rFonts w:ascii="Arial" w:hAnsi="Arial" w:cs="Arial"/>
          <w:sz w:val="20"/>
          <w:szCs w:val="20"/>
        </w:rPr>
        <w:t>.</w:t>
      </w:r>
    </w:p>
    <w:p w14:paraId="4E08856D" w14:textId="77777777" w:rsidR="00541DD9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541DD9" w:rsidRPr="00A55164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14:paraId="37F3986A" w14:textId="77777777" w:rsidR="00E84975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43232" w:rsidRPr="00A55164">
        <w:rPr>
          <w:rFonts w:ascii="Arial" w:hAnsi="Arial" w:cs="Arial"/>
          <w:sz w:val="20"/>
          <w:szCs w:val="20"/>
        </w:rPr>
        <w:t xml:space="preserve">Zmiana umowy podlega unieważnieniu, jeżeli została dokonana z naruszeniem art. 454 i art. 455 </w:t>
      </w:r>
      <w:r w:rsidR="006B4834" w:rsidRPr="00A55164">
        <w:rPr>
          <w:rFonts w:ascii="Arial" w:hAnsi="Arial" w:cs="Arial"/>
          <w:sz w:val="20"/>
          <w:szCs w:val="20"/>
        </w:rPr>
        <w:t>p.z.p.</w:t>
      </w:r>
    </w:p>
    <w:p w14:paraId="172AF0FA" w14:textId="77777777" w:rsidR="00FA3063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4.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FA3063" w:rsidRPr="00A55164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A55164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A55164">
        <w:rPr>
          <w:rFonts w:ascii="Arial" w:hAnsi="Arial" w:cs="Arial"/>
          <w:sz w:val="20"/>
          <w:szCs w:val="20"/>
        </w:rPr>
        <w:t>oferty w zakresie wskazanym we Wzorze U</w:t>
      </w:r>
      <w:r w:rsidR="00014473" w:rsidRPr="00A55164">
        <w:rPr>
          <w:rFonts w:ascii="Arial" w:hAnsi="Arial" w:cs="Arial"/>
          <w:sz w:val="20"/>
          <w:szCs w:val="20"/>
        </w:rPr>
        <w:t>mowy.</w:t>
      </w:r>
    </w:p>
    <w:p w14:paraId="656B71D2" w14:textId="4D242267" w:rsidR="00552FBA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014473" w:rsidRPr="00A55164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14:paraId="35C192E0" w14:textId="5E2C7E94" w:rsidR="00A44E52" w:rsidRDefault="00A44E52" w:rsidP="00A44E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00E07C" w14:textId="32FEC6E3" w:rsidR="00A44E52" w:rsidRPr="00A44E52" w:rsidRDefault="00A44E52" w:rsidP="00A44E52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4E52">
        <w:rPr>
          <w:rFonts w:ascii="Arial" w:hAnsi="Arial" w:cs="Arial"/>
          <w:b/>
          <w:bCs/>
          <w:sz w:val="20"/>
          <w:szCs w:val="20"/>
        </w:rPr>
        <w:t>POUCZENIE O ŚRODKACH OCHRONY PRAWNEJ</w:t>
      </w:r>
    </w:p>
    <w:p w14:paraId="55DA7037" w14:textId="77777777" w:rsidR="001D151A" w:rsidRPr="00A55164" w:rsidRDefault="00475975" w:rsidP="002B03E0">
      <w:p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p.z.p. </w:t>
      </w:r>
    </w:p>
    <w:p w14:paraId="380FBEC1" w14:textId="77777777" w:rsidR="001D151A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Środki ochrony prawnej wobec ogłoszenia wszczynającego postępowanie o udzielenie zamówienia lub ogłoszenia o konkursie oraz dokumentów zamówienia przysługują również </w:t>
      </w:r>
      <w:r w:rsidR="001D151A" w:rsidRPr="00A55164">
        <w:rPr>
          <w:rFonts w:ascii="Arial" w:hAnsi="Arial" w:cs="Arial"/>
          <w:sz w:val="20"/>
          <w:szCs w:val="20"/>
        </w:rPr>
        <w:lastRenderedPageBreak/>
        <w:t>organizacjom wpisanym na listę, o której mowa w art. 469 pkt 15 p.z.p. oraz Rzecznikowi Małych i Średnich Przedsiębiorców.</w:t>
      </w:r>
    </w:p>
    <w:p w14:paraId="4F15C49C" w14:textId="77777777" w:rsidR="001D151A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>Odwołanie przysługuje na:</w:t>
      </w:r>
    </w:p>
    <w:p w14:paraId="11246DFD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1)</w:t>
      </w:r>
      <w:r w:rsidRPr="00A55164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14:paraId="3D9C4A2B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2)</w:t>
      </w:r>
      <w:r w:rsidRPr="00A55164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14:paraId="2FD6237F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4.</w:t>
      </w:r>
      <w:r w:rsidRPr="00A55164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451C8ABD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5.</w:t>
      </w:r>
      <w:r w:rsidRPr="00A55164">
        <w:rPr>
          <w:rFonts w:ascii="Arial" w:hAnsi="Arial" w:cs="Arial"/>
          <w:sz w:val="20"/>
          <w:szCs w:val="20"/>
        </w:rPr>
        <w:tab/>
        <w:t xml:space="preserve">Odwołanie wobec treści ogłoszenia lub treści SWZ wnosi się w terminie 10 dni od dnia </w:t>
      </w:r>
      <w:r w:rsidR="006164A3" w:rsidRPr="00A55164">
        <w:rPr>
          <w:rFonts w:ascii="Arial" w:hAnsi="Arial" w:cs="Arial"/>
          <w:sz w:val="20"/>
          <w:szCs w:val="20"/>
        </w:rPr>
        <w:t>publikacji ogłoszenia w Dzienniku Urzędowym Unii Europejskiej lub zamieszczenia dokumentów zamówienia na stronie internetowej</w:t>
      </w:r>
      <w:r w:rsidRPr="00A55164">
        <w:rPr>
          <w:rFonts w:ascii="Arial" w:hAnsi="Arial" w:cs="Arial"/>
          <w:sz w:val="20"/>
          <w:szCs w:val="20"/>
        </w:rPr>
        <w:t>.</w:t>
      </w:r>
    </w:p>
    <w:p w14:paraId="73035910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6.</w:t>
      </w:r>
      <w:r w:rsidRPr="00A55164">
        <w:rPr>
          <w:rFonts w:ascii="Arial" w:hAnsi="Arial" w:cs="Arial"/>
          <w:sz w:val="20"/>
          <w:szCs w:val="20"/>
        </w:rPr>
        <w:tab/>
        <w:t>Odwołanie wnosi się w terminie:</w:t>
      </w:r>
    </w:p>
    <w:p w14:paraId="627CA3EF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1)</w:t>
      </w:r>
      <w:r w:rsidRPr="00A55164">
        <w:rPr>
          <w:rFonts w:ascii="Arial" w:hAnsi="Arial" w:cs="Arial"/>
          <w:sz w:val="20"/>
          <w:szCs w:val="20"/>
        </w:rPr>
        <w:tab/>
      </w:r>
      <w:r w:rsidR="00140039" w:rsidRPr="00A55164">
        <w:rPr>
          <w:rFonts w:ascii="Arial" w:hAnsi="Arial" w:cs="Arial"/>
          <w:sz w:val="20"/>
          <w:szCs w:val="20"/>
        </w:rPr>
        <w:t>10</w:t>
      </w:r>
      <w:r w:rsidRPr="00A55164">
        <w:rPr>
          <w:rFonts w:ascii="Arial" w:hAnsi="Arial" w:cs="Arial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62AA0208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2)</w:t>
      </w:r>
      <w:r w:rsidRPr="00A55164">
        <w:rPr>
          <w:rFonts w:ascii="Arial" w:hAnsi="Arial" w:cs="Arial"/>
          <w:sz w:val="20"/>
          <w:szCs w:val="20"/>
        </w:rPr>
        <w:tab/>
        <w:t>1</w:t>
      </w:r>
      <w:r w:rsidR="00140039" w:rsidRPr="00A55164">
        <w:rPr>
          <w:rFonts w:ascii="Arial" w:hAnsi="Arial" w:cs="Arial"/>
          <w:sz w:val="20"/>
          <w:szCs w:val="20"/>
        </w:rPr>
        <w:t>5</w:t>
      </w:r>
      <w:r w:rsidRPr="00A55164">
        <w:rPr>
          <w:rFonts w:ascii="Arial" w:hAnsi="Arial" w:cs="Arial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1).</w:t>
      </w:r>
    </w:p>
    <w:p w14:paraId="2F1CD090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7.</w:t>
      </w:r>
      <w:r w:rsidRPr="00A55164">
        <w:rPr>
          <w:rFonts w:ascii="Arial" w:hAnsi="Arial" w:cs="Arial"/>
          <w:b/>
          <w:bCs/>
          <w:sz w:val="20"/>
          <w:szCs w:val="20"/>
        </w:rPr>
        <w:tab/>
      </w:r>
      <w:r w:rsidRPr="00A55164">
        <w:rPr>
          <w:rFonts w:ascii="Arial" w:hAnsi="Arial" w:cs="Arial"/>
          <w:sz w:val="20"/>
          <w:szCs w:val="20"/>
        </w:rPr>
        <w:t xml:space="preserve">Odwołanie w przypadkach innych niż określone w pkt 5 i 6 wnosi się w terminie </w:t>
      </w:r>
      <w:r w:rsidR="00140039" w:rsidRPr="00A55164">
        <w:rPr>
          <w:rFonts w:ascii="Arial" w:hAnsi="Arial" w:cs="Arial"/>
          <w:sz w:val="20"/>
          <w:szCs w:val="20"/>
        </w:rPr>
        <w:t>10</w:t>
      </w:r>
      <w:r w:rsidRPr="00A55164">
        <w:rPr>
          <w:rFonts w:ascii="Arial" w:hAnsi="Arial" w:cs="Arial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</w:t>
      </w:r>
    </w:p>
    <w:p w14:paraId="7F79EE1D" w14:textId="77777777" w:rsidR="001D151A" w:rsidRPr="00A55164" w:rsidRDefault="00CD56A1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8</w:t>
      </w:r>
      <w:r w:rsidR="00475975" w:rsidRPr="00A55164">
        <w:rPr>
          <w:rFonts w:ascii="Arial" w:hAnsi="Arial" w:cs="Arial"/>
          <w:b/>
          <w:sz w:val="20"/>
          <w:szCs w:val="20"/>
        </w:rPr>
        <w:t>.</w:t>
      </w:r>
      <w:r w:rsidR="00475975"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>Na orzeczenie Izby oraz postanowienie Prezesa Izby, o którym mowa w art. 519 ust. 1 ustawy p.z.p., stronom oraz uczestnikom postępowania odwoławczego przysługuje skarga do sądu.</w:t>
      </w:r>
    </w:p>
    <w:p w14:paraId="03B0CB85" w14:textId="77777777" w:rsidR="001D151A" w:rsidRPr="00A55164" w:rsidRDefault="00CD56A1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9</w:t>
      </w:r>
      <w:r w:rsidR="00475975" w:rsidRPr="00A55164">
        <w:rPr>
          <w:rFonts w:ascii="Arial" w:hAnsi="Arial" w:cs="Arial"/>
          <w:b/>
          <w:sz w:val="20"/>
          <w:szCs w:val="20"/>
        </w:rPr>
        <w:t>.</w:t>
      </w:r>
      <w:r w:rsidR="00475975"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W postępowaniu toczącym się wskutek wniesienia skargi stosuje się odpowiednio przepisy ustawy </w:t>
      </w:r>
      <w:r w:rsidR="00475975" w:rsidRPr="00A55164">
        <w:rPr>
          <w:rFonts w:ascii="Arial" w:hAnsi="Arial" w:cs="Arial"/>
          <w:sz w:val="20"/>
          <w:szCs w:val="20"/>
        </w:rPr>
        <w:t>z dnia 17.11.1964 r</w:t>
      </w:r>
      <w:r w:rsidR="001D151A" w:rsidRPr="00A55164">
        <w:rPr>
          <w:rFonts w:ascii="Arial" w:hAnsi="Arial" w:cs="Arial"/>
          <w:sz w:val="20"/>
          <w:szCs w:val="20"/>
        </w:rPr>
        <w:t>. - Kodeks postępowania cywilnego o apelacji, jeżeli przepisy niniejszego rozdziału nie stanowią inaczej.</w:t>
      </w:r>
    </w:p>
    <w:p w14:paraId="307C5FE5" w14:textId="77777777" w:rsidR="001D151A" w:rsidRPr="00A55164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0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ab/>
        <w:t xml:space="preserve">Skargę wnosi się do Sądu Okręgowego w Warszawie - sądu zamówień publicznych, zwanego dalej </w:t>
      </w:r>
      <w:r w:rsidRPr="00A55164">
        <w:rPr>
          <w:rFonts w:ascii="Arial" w:hAnsi="Arial" w:cs="Arial"/>
          <w:sz w:val="20"/>
          <w:szCs w:val="20"/>
        </w:rPr>
        <w:t>"</w:t>
      </w:r>
      <w:r w:rsidR="001D151A" w:rsidRPr="00A55164">
        <w:rPr>
          <w:rFonts w:ascii="Arial" w:hAnsi="Arial" w:cs="Arial"/>
          <w:sz w:val="20"/>
          <w:szCs w:val="20"/>
        </w:rPr>
        <w:t>sądem zamówień publicznych</w:t>
      </w:r>
      <w:r w:rsidRPr="00A55164">
        <w:rPr>
          <w:rFonts w:ascii="Arial" w:hAnsi="Arial" w:cs="Arial"/>
          <w:sz w:val="20"/>
          <w:szCs w:val="20"/>
        </w:rPr>
        <w:t>"</w:t>
      </w:r>
      <w:r w:rsidR="001D151A" w:rsidRPr="00A55164">
        <w:rPr>
          <w:rFonts w:ascii="Arial" w:hAnsi="Arial" w:cs="Arial"/>
          <w:sz w:val="20"/>
          <w:szCs w:val="20"/>
        </w:rPr>
        <w:t>.</w:t>
      </w:r>
    </w:p>
    <w:p w14:paraId="2E779EF9" w14:textId="77777777" w:rsidR="001D151A" w:rsidRPr="00A55164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1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wyznaczonego w rozumieniu ustawy </w:t>
      </w:r>
      <w:r w:rsidRPr="00A55164">
        <w:rPr>
          <w:rFonts w:ascii="Arial" w:hAnsi="Arial" w:cs="Arial"/>
          <w:sz w:val="20"/>
          <w:szCs w:val="20"/>
        </w:rPr>
        <w:t>z dnia 23.11.2012 r</w:t>
      </w:r>
      <w:r w:rsidR="001D151A" w:rsidRPr="00A55164">
        <w:rPr>
          <w:rFonts w:ascii="Arial" w:hAnsi="Arial" w:cs="Arial"/>
          <w:sz w:val="20"/>
          <w:szCs w:val="20"/>
        </w:rPr>
        <w:t>. - Prawo pocztowe jest równoznaczne z jej wniesieniem.</w:t>
      </w:r>
    </w:p>
    <w:p w14:paraId="3E1A7493" w14:textId="1FE7BB17" w:rsidR="001D151A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2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14:paraId="180117AE" w14:textId="7CF63C22" w:rsidR="00A44E52" w:rsidRPr="00A44E52" w:rsidRDefault="00A44E52" w:rsidP="00CD56A1">
      <w:p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D6DE0F6" w14:textId="4E1A43F4" w:rsidR="00A44E52" w:rsidRPr="00A44E52" w:rsidRDefault="00A44E52" w:rsidP="00A44E52">
      <w:pPr>
        <w:pStyle w:val="Akapitzlist"/>
        <w:numPr>
          <w:ilvl w:val="0"/>
          <w:numId w:val="14"/>
        </w:numPr>
        <w:spacing w:line="36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A44E52">
        <w:rPr>
          <w:rFonts w:ascii="Arial" w:hAnsi="Arial" w:cs="Arial"/>
          <w:b/>
          <w:bCs/>
          <w:sz w:val="20"/>
          <w:szCs w:val="20"/>
        </w:rPr>
        <w:t>WYKAZ ZAŁĄCZNIKÓW DO SWZ</w:t>
      </w:r>
    </w:p>
    <w:tbl>
      <w:tblPr>
        <w:tblStyle w:val="Tabela-Siatka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07"/>
      </w:tblGrid>
      <w:tr w:rsidR="00A44E52" w14:paraId="6F4D99AE" w14:textId="77777777" w:rsidTr="00D2131B">
        <w:tc>
          <w:tcPr>
            <w:tcW w:w="1701" w:type="dxa"/>
          </w:tcPr>
          <w:p w14:paraId="379AD74C" w14:textId="239B9F1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1</w:t>
            </w:r>
          </w:p>
        </w:tc>
        <w:tc>
          <w:tcPr>
            <w:tcW w:w="7507" w:type="dxa"/>
            <w:vAlign w:val="center"/>
          </w:tcPr>
          <w:p w14:paraId="4A425F44" w14:textId="21636977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Formularz ofertowy</w:t>
            </w:r>
          </w:p>
        </w:tc>
      </w:tr>
      <w:tr w:rsidR="00A44E52" w14:paraId="5D215829" w14:textId="77777777" w:rsidTr="00D2131B">
        <w:tc>
          <w:tcPr>
            <w:tcW w:w="1701" w:type="dxa"/>
          </w:tcPr>
          <w:p w14:paraId="0F0D8A38" w14:textId="33C48E38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lastRenderedPageBreak/>
              <w:t>Załącznik nr 2</w:t>
            </w:r>
          </w:p>
        </w:tc>
        <w:tc>
          <w:tcPr>
            <w:tcW w:w="7507" w:type="dxa"/>
            <w:vAlign w:val="center"/>
          </w:tcPr>
          <w:p w14:paraId="157C504D" w14:textId="0CCB8085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Jednolity Europejski Dokument Zamówienia (ESPD)</w:t>
            </w:r>
          </w:p>
        </w:tc>
      </w:tr>
      <w:tr w:rsidR="00A44E52" w14:paraId="3DBF63D8" w14:textId="77777777" w:rsidTr="00D2131B">
        <w:tc>
          <w:tcPr>
            <w:tcW w:w="1701" w:type="dxa"/>
          </w:tcPr>
          <w:p w14:paraId="634013F4" w14:textId="20FE2F5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3</w:t>
            </w:r>
          </w:p>
        </w:tc>
        <w:tc>
          <w:tcPr>
            <w:tcW w:w="7507" w:type="dxa"/>
            <w:vAlign w:val="center"/>
          </w:tcPr>
          <w:p w14:paraId="2C4A6988" w14:textId="2364A319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Zobowiązanie innego podmiotu do udostępnienia niezbędnych zasobów Wykonawcy</w:t>
            </w:r>
          </w:p>
        </w:tc>
      </w:tr>
      <w:tr w:rsidR="00A44E52" w14:paraId="74575EA3" w14:textId="77777777" w:rsidTr="00D2131B">
        <w:tc>
          <w:tcPr>
            <w:tcW w:w="1701" w:type="dxa"/>
          </w:tcPr>
          <w:p w14:paraId="72661C59" w14:textId="58E46F27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4</w:t>
            </w:r>
          </w:p>
        </w:tc>
        <w:tc>
          <w:tcPr>
            <w:tcW w:w="7507" w:type="dxa"/>
            <w:vAlign w:val="center"/>
          </w:tcPr>
          <w:p w14:paraId="525A7C17" w14:textId="2C8364C1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Oświadczenie dotyczące przynależności lub braku przynależności do tej samej grupy</w:t>
            </w:r>
            <w:r>
              <w:rPr>
                <w:rFonts w:ascii="Arial" w:hAnsi="Arial" w:cs="Arial"/>
              </w:rPr>
              <w:t xml:space="preserve"> </w:t>
            </w:r>
            <w:r w:rsidRPr="00A55164">
              <w:rPr>
                <w:rFonts w:ascii="Arial" w:hAnsi="Arial" w:cs="Arial"/>
              </w:rPr>
              <w:t>kapitałowej</w:t>
            </w:r>
          </w:p>
        </w:tc>
      </w:tr>
      <w:tr w:rsidR="00A44E52" w14:paraId="7DA1F603" w14:textId="77777777" w:rsidTr="00D2131B">
        <w:tc>
          <w:tcPr>
            <w:tcW w:w="1701" w:type="dxa"/>
          </w:tcPr>
          <w:p w14:paraId="56D67CB6" w14:textId="445315F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5</w:t>
            </w:r>
          </w:p>
        </w:tc>
        <w:tc>
          <w:tcPr>
            <w:tcW w:w="7507" w:type="dxa"/>
            <w:vAlign w:val="center"/>
          </w:tcPr>
          <w:p w14:paraId="7D7B48BA" w14:textId="38D8B5B5" w:rsidR="00A44E52" w:rsidRDefault="00A44E52" w:rsidP="00A44E52">
            <w:pPr>
              <w:suppressAutoHyphens/>
              <w:spacing w:line="360" w:lineRule="auto"/>
              <w:ind w:left="1694" w:hanging="1694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Wykaz usług</w:t>
            </w:r>
          </w:p>
        </w:tc>
      </w:tr>
      <w:tr w:rsidR="00A44E52" w14:paraId="5F858610" w14:textId="77777777" w:rsidTr="00D2131B">
        <w:tc>
          <w:tcPr>
            <w:tcW w:w="1701" w:type="dxa"/>
          </w:tcPr>
          <w:p w14:paraId="4967C767" w14:textId="3D5582DF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6</w:t>
            </w:r>
          </w:p>
        </w:tc>
        <w:tc>
          <w:tcPr>
            <w:tcW w:w="7507" w:type="dxa"/>
            <w:vAlign w:val="center"/>
          </w:tcPr>
          <w:p w14:paraId="2D598D11" w14:textId="12F974C6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 xml:space="preserve">Wykaz </w:t>
            </w:r>
            <w:r>
              <w:rPr>
                <w:rFonts w:ascii="Arial" w:hAnsi="Arial" w:cs="Arial"/>
              </w:rPr>
              <w:t>narzędzi</w:t>
            </w:r>
          </w:p>
        </w:tc>
      </w:tr>
      <w:tr w:rsidR="00A44E52" w14:paraId="0E0C2329" w14:textId="77777777" w:rsidTr="00D2131B">
        <w:tc>
          <w:tcPr>
            <w:tcW w:w="1701" w:type="dxa"/>
          </w:tcPr>
          <w:p w14:paraId="2074F931" w14:textId="7ECA06F8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7</w:t>
            </w:r>
          </w:p>
        </w:tc>
        <w:tc>
          <w:tcPr>
            <w:tcW w:w="7507" w:type="dxa"/>
            <w:vAlign w:val="center"/>
          </w:tcPr>
          <w:p w14:paraId="42889D6C" w14:textId="264F3A1C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  <w:bCs/>
              </w:rPr>
              <w:t>Oświadczenie wykonawcy</w:t>
            </w:r>
            <w:r w:rsidRPr="00A55164">
              <w:rPr>
                <w:rFonts w:ascii="Arial" w:hAnsi="Arial" w:cs="Arial"/>
                <w:b/>
              </w:rPr>
              <w:t xml:space="preserve"> </w:t>
            </w:r>
            <w:r w:rsidRPr="00A55164">
              <w:rPr>
                <w:rFonts w:ascii="Arial" w:hAnsi="Arial" w:cs="Arial"/>
              </w:rPr>
              <w:t>o aktualności informacji zawartych w oświadczeniu, o którym mowa w art. 125 ust. 1 p.z.p.</w:t>
            </w:r>
          </w:p>
        </w:tc>
      </w:tr>
      <w:tr w:rsidR="00A44E52" w14:paraId="4428DC34" w14:textId="77777777" w:rsidTr="00D2131B">
        <w:tc>
          <w:tcPr>
            <w:tcW w:w="1701" w:type="dxa"/>
          </w:tcPr>
          <w:p w14:paraId="02AD9718" w14:textId="1BD569A5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8</w:t>
            </w:r>
          </w:p>
        </w:tc>
        <w:tc>
          <w:tcPr>
            <w:tcW w:w="7507" w:type="dxa"/>
            <w:vAlign w:val="center"/>
          </w:tcPr>
          <w:p w14:paraId="588A13DD" w14:textId="427833BA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Wzór Umowy</w:t>
            </w:r>
          </w:p>
        </w:tc>
      </w:tr>
      <w:tr w:rsidR="00A44E52" w14:paraId="0742EB64" w14:textId="77777777" w:rsidTr="00D2131B">
        <w:tc>
          <w:tcPr>
            <w:tcW w:w="1701" w:type="dxa"/>
          </w:tcPr>
          <w:p w14:paraId="1E18FB96" w14:textId="4170D538" w:rsidR="00A44E52" w:rsidRPr="00A55164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9</w:t>
            </w:r>
          </w:p>
        </w:tc>
        <w:tc>
          <w:tcPr>
            <w:tcW w:w="7507" w:type="dxa"/>
            <w:vAlign w:val="center"/>
          </w:tcPr>
          <w:p w14:paraId="3F785ADF" w14:textId="2BD46588" w:rsidR="00A44E52" w:rsidRPr="00A55164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Opis Przedmiotu Zamówienia (OPZ)</w:t>
            </w:r>
          </w:p>
        </w:tc>
      </w:tr>
      <w:tr w:rsidR="00D2131B" w14:paraId="3CE47FDD" w14:textId="77777777" w:rsidTr="00D2131B">
        <w:tc>
          <w:tcPr>
            <w:tcW w:w="1701" w:type="dxa"/>
          </w:tcPr>
          <w:p w14:paraId="30BD2A1D" w14:textId="55BF7C6A" w:rsidR="00D2131B" w:rsidRPr="00A55164" w:rsidRDefault="00D2131B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10</w:t>
            </w:r>
          </w:p>
        </w:tc>
        <w:tc>
          <w:tcPr>
            <w:tcW w:w="7507" w:type="dxa"/>
            <w:vAlign w:val="center"/>
          </w:tcPr>
          <w:p w14:paraId="64055D98" w14:textId="1ECC722F" w:rsidR="00D2131B" w:rsidRPr="00A55164" w:rsidRDefault="00D2131B" w:rsidP="00D2131B">
            <w:pPr>
              <w:suppressAutoHyphens/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Wykonawcy dot. podstaw wykluczenia w związku  z ustawą o przeciwdziałaniu wpieraniu agresji na Ukrainę</w:t>
            </w:r>
          </w:p>
        </w:tc>
      </w:tr>
      <w:tr w:rsidR="00D2131B" w14:paraId="64B78782" w14:textId="77777777" w:rsidTr="00D2131B">
        <w:tc>
          <w:tcPr>
            <w:tcW w:w="1701" w:type="dxa"/>
          </w:tcPr>
          <w:p w14:paraId="1BC893C8" w14:textId="4A89C6DF" w:rsidR="00D2131B" w:rsidRDefault="00D2131B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11</w:t>
            </w:r>
          </w:p>
        </w:tc>
        <w:tc>
          <w:tcPr>
            <w:tcW w:w="7507" w:type="dxa"/>
            <w:vAlign w:val="center"/>
          </w:tcPr>
          <w:p w14:paraId="78DA2B2E" w14:textId="37C0BE7F" w:rsidR="00D2131B" w:rsidRDefault="00D2131B" w:rsidP="00D2131B">
            <w:pPr>
              <w:suppressAutoHyphens/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</w:t>
            </w:r>
            <w:r w:rsidRPr="00D2131B">
              <w:rPr>
                <w:rFonts w:ascii="Arial" w:hAnsi="Arial" w:cs="Arial"/>
              </w:rPr>
              <w:t>podmiotu udostępniającego zasoby</w:t>
            </w:r>
            <w:r>
              <w:rPr>
                <w:rFonts w:ascii="Arial" w:hAnsi="Arial" w:cs="Arial"/>
              </w:rPr>
              <w:t xml:space="preserve"> </w:t>
            </w:r>
            <w:r w:rsidRPr="00D2131B">
              <w:rPr>
                <w:rFonts w:ascii="Arial" w:hAnsi="Arial" w:cs="Arial"/>
              </w:rPr>
              <w:t>dot. podstaw wykluczenia w związku  z ustawą o przeciwdziałaniu wpieraniu agresji na Ukrainę</w:t>
            </w:r>
          </w:p>
        </w:tc>
      </w:tr>
    </w:tbl>
    <w:p w14:paraId="5BE186A1" w14:textId="77777777" w:rsidR="00A44E52" w:rsidRDefault="00A44E52" w:rsidP="002B03E0">
      <w:pPr>
        <w:suppressAutoHyphens/>
        <w:spacing w:before="240"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2F7B36C2" w14:textId="0E47E894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77B224E4" w14:textId="7777777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799ABF2A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14:paraId="40A49788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14:paraId="05561E31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Wójt Gminy</w:t>
      </w:r>
    </w:p>
    <w:p w14:paraId="53D0F2D9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Lasowice Wielkie</w:t>
      </w:r>
    </w:p>
    <w:p w14:paraId="12015FC1" w14:textId="77777777" w:rsidR="00A44E52" w:rsidRPr="006E0608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Gagat</w:t>
      </w:r>
    </w:p>
    <w:p w14:paraId="3853957D" w14:textId="7777777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5DAA15CF" w14:textId="6113963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4776AB06" w14:textId="77777777" w:rsidR="00A44E52" w:rsidRPr="00A55164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b/>
          <w:bCs/>
          <w:sz w:val="20"/>
          <w:szCs w:val="20"/>
        </w:rPr>
      </w:pPr>
    </w:p>
    <w:sectPr w:rsidR="00A44E52" w:rsidRPr="00A55164" w:rsidSect="00A5516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DCFB" w14:textId="77777777" w:rsidR="00423360" w:rsidRDefault="00423360">
      <w:r>
        <w:separator/>
      </w:r>
    </w:p>
  </w:endnote>
  <w:endnote w:type="continuationSeparator" w:id="0">
    <w:p w14:paraId="77280F4B" w14:textId="77777777" w:rsidR="00423360" w:rsidRDefault="0042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C9A7" w14:textId="77777777" w:rsidR="00423360" w:rsidRDefault="00423360">
      <w:r>
        <w:separator/>
      </w:r>
    </w:p>
  </w:footnote>
  <w:footnote w:type="continuationSeparator" w:id="0">
    <w:p w14:paraId="7883AE94" w14:textId="77777777" w:rsidR="00423360" w:rsidRDefault="0042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FF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FF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FFFFFFF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FFFFFFFF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FFFFFFF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FFFFFFF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FFFFFFF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FFFFFFFF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267317"/>
    <w:multiLevelType w:val="hybridMultilevel"/>
    <w:tmpl w:val="3100135E"/>
    <w:lvl w:ilvl="0" w:tplc="5D46DD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63B49"/>
    <w:multiLevelType w:val="hybridMultilevel"/>
    <w:tmpl w:val="FFFFFFFF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913B68"/>
    <w:multiLevelType w:val="hybridMultilevel"/>
    <w:tmpl w:val="7D6AC174"/>
    <w:lvl w:ilvl="0" w:tplc="4156CC16">
      <w:start w:val="15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D30B36"/>
    <w:multiLevelType w:val="hybridMultilevel"/>
    <w:tmpl w:val="C7360D3C"/>
    <w:lvl w:ilvl="0" w:tplc="99C6B3BC">
      <w:start w:val="1"/>
      <w:numFmt w:val="decimal"/>
      <w:lvlText w:val="%1)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6" w15:restartNumberingAfterBreak="0">
    <w:nsid w:val="229B5D3B"/>
    <w:multiLevelType w:val="hybridMultilevel"/>
    <w:tmpl w:val="C9846942"/>
    <w:lvl w:ilvl="0" w:tplc="BD2CED3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 w15:restartNumberingAfterBreak="0">
    <w:nsid w:val="22E44180"/>
    <w:multiLevelType w:val="multilevel"/>
    <w:tmpl w:val="FFFFFFFF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4190BC2"/>
    <w:multiLevelType w:val="hybridMultilevel"/>
    <w:tmpl w:val="B1B2B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BE3D3A"/>
    <w:multiLevelType w:val="hybridMultilevel"/>
    <w:tmpl w:val="AD76F728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651475"/>
    <w:multiLevelType w:val="hybridMultilevel"/>
    <w:tmpl w:val="E5CA29DA"/>
    <w:lvl w:ilvl="0" w:tplc="48263B28">
      <w:start w:val="1"/>
      <w:numFmt w:val="bullet"/>
      <w:lvlText w:val=""/>
      <w:lvlJc w:val="left"/>
      <w:pPr>
        <w:ind w:left="-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abstractNum w:abstractNumId="22" w15:restartNumberingAfterBreak="0">
    <w:nsid w:val="34AC66FF"/>
    <w:multiLevelType w:val="hybridMultilevel"/>
    <w:tmpl w:val="C82249E4"/>
    <w:lvl w:ilvl="0" w:tplc="0590E182">
      <w:start w:val="1"/>
      <w:numFmt w:val="lowerLetter"/>
      <w:lvlText w:val="%1)"/>
      <w:lvlJc w:val="left"/>
      <w:pPr>
        <w:ind w:left="1272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2713452"/>
    <w:multiLevelType w:val="singleLevel"/>
    <w:tmpl w:val="FFFFFFFF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4DB3669"/>
    <w:multiLevelType w:val="hybridMultilevel"/>
    <w:tmpl w:val="FFFFFFFF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04665D"/>
    <w:multiLevelType w:val="hybridMultilevel"/>
    <w:tmpl w:val="A210C830"/>
    <w:lvl w:ilvl="0" w:tplc="6A00E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41298"/>
    <w:multiLevelType w:val="hybridMultilevel"/>
    <w:tmpl w:val="DCC033A8"/>
    <w:lvl w:ilvl="0" w:tplc="2ABA7A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5CA31A15"/>
    <w:multiLevelType w:val="singleLevel"/>
    <w:tmpl w:val="FFFFFFFF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61276F92"/>
    <w:multiLevelType w:val="hybridMultilevel"/>
    <w:tmpl w:val="FFFFFFFF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E041CD"/>
    <w:multiLevelType w:val="hybridMultilevel"/>
    <w:tmpl w:val="14766E50"/>
    <w:lvl w:ilvl="0" w:tplc="6AFA813A">
      <w:start w:val="1"/>
      <w:numFmt w:val="decimal"/>
      <w:lvlText w:val="%1)"/>
      <w:lvlJc w:val="left"/>
      <w:pPr>
        <w:ind w:left="114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3" w15:restartNumberingAfterBreak="0">
    <w:nsid w:val="67D76F15"/>
    <w:multiLevelType w:val="hybridMultilevel"/>
    <w:tmpl w:val="6BD40FA4"/>
    <w:lvl w:ilvl="0" w:tplc="6F989372">
      <w:start w:val="1"/>
      <w:numFmt w:val="decimal"/>
      <w:lvlText w:val="%1)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4" w15:restartNumberingAfterBreak="0">
    <w:nsid w:val="68F01581"/>
    <w:multiLevelType w:val="hybridMultilevel"/>
    <w:tmpl w:val="557AA47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6B0023B1"/>
    <w:multiLevelType w:val="hybridMultilevel"/>
    <w:tmpl w:val="6874C3BE"/>
    <w:lvl w:ilvl="0" w:tplc="3220701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F29"/>
    <w:multiLevelType w:val="hybridMultilevel"/>
    <w:tmpl w:val="FFFFFFFF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57A9A"/>
    <w:multiLevelType w:val="hybridMultilevel"/>
    <w:tmpl w:val="FAFAF296"/>
    <w:lvl w:ilvl="0" w:tplc="A704DB4E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8" w15:restartNumberingAfterBreak="0">
    <w:nsid w:val="720C0423"/>
    <w:multiLevelType w:val="hybridMultilevel"/>
    <w:tmpl w:val="FFFFFFFF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C10B3D"/>
    <w:multiLevelType w:val="hybridMultilevel"/>
    <w:tmpl w:val="1B04EBB6"/>
    <w:lvl w:ilvl="0" w:tplc="8CF65494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0" w15:restartNumberingAfterBreak="0">
    <w:nsid w:val="740B2173"/>
    <w:multiLevelType w:val="hybridMultilevel"/>
    <w:tmpl w:val="8CA2833C"/>
    <w:lvl w:ilvl="0" w:tplc="1F9280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935D7"/>
    <w:multiLevelType w:val="hybridMultilevel"/>
    <w:tmpl w:val="45868822"/>
    <w:lvl w:ilvl="0" w:tplc="813EC9A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23126">
    <w:abstractNumId w:val="2"/>
  </w:num>
  <w:num w:numId="2" w16cid:durableId="922643931">
    <w:abstractNumId w:val="1"/>
  </w:num>
  <w:num w:numId="3" w16cid:durableId="90590675">
    <w:abstractNumId w:val="0"/>
  </w:num>
  <w:num w:numId="4" w16cid:durableId="625046095">
    <w:abstractNumId w:val="38"/>
  </w:num>
  <w:num w:numId="5" w16cid:durableId="8218834">
    <w:abstractNumId w:val="26"/>
  </w:num>
  <w:num w:numId="6" w16cid:durableId="2128548479">
    <w:abstractNumId w:val="2"/>
  </w:num>
  <w:num w:numId="7" w16cid:durableId="1054353085">
    <w:abstractNumId w:val="1"/>
  </w:num>
  <w:num w:numId="8" w16cid:durableId="1548449114">
    <w:abstractNumId w:val="0"/>
  </w:num>
  <w:num w:numId="9" w16cid:durableId="1141583417">
    <w:abstractNumId w:val="36"/>
  </w:num>
  <w:num w:numId="10" w16cid:durableId="105394721">
    <w:abstractNumId w:val="31"/>
  </w:num>
  <w:num w:numId="11" w16cid:durableId="1670937343">
    <w:abstractNumId w:val="30"/>
    <w:lvlOverride w:ilvl="0">
      <w:startOverride w:val="1"/>
    </w:lvlOverride>
  </w:num>
  <w:num w:numId="12" w16cid:durableId="1414623178">
    <w:abstractNumId w:val="25"/>
    <w:lvlOverride w:ilvl="0">
      <w:startOverride w:val="1"/>
    </w:lvlOverride>
  </w:num>
  <w:num w:numId="13" w16cid:durableId="1689214069">
    <w:abstractNumId w:val="17"/>
  </w:num>
  <w:num w:numId="14" w16cid:durableId="878736825">
    <w:abstractNumId w:val="20"/>
  </w:num>
  <w:num w:numId="15" w16cid:durableId="138227892">
    <w:abstractNumId w:val="35"/>
  </w:num>
  <w:num w:numId="16" w16cid:durableId="937445379">
    <w:abstractNumId w:val="16"/>
  </w:num>
  <w:num w:numId="17" w16cid:durableId="1753118765">
    <w:abstractNumId w:val="18"/>
  </w:num>
  <w:num w:numId="18" w16cid:durableId="431435668">
    <w:abstractNumId w:val="8"/>
  </w:num>
  <w:num w:numId="19" w16cid:durableId="936985370">
    <w:abstractNumId w:val="12"/>
  </w:num>
  <w:num w:numId="20" w16cid:durableId="1766027139">
    <w:abstractNumId w:val="21"/>
  </w:num>
  <w:num w:numId="21" w16cid:durableId="2138520926">
    <w:abstractNumId w:val="22"/>
  </w:num>
  <w:num w:numId="22" w16cid:durableId="1988899141">
    <w:abstractNumId w:val="37"/>
  </w:num>
  <w:num w:numId="23" w16cid:durableId="1367754143">
    <w:abstractNumId w:val="33"/>
  </w:num>
  <w:num w:numId="24" w16cid:durableId="1410350479">
    <w:abstractNumId w:val="34"/>
  </w:num>
  <w:num w:numId="25" w16cid:durableId="1933734187">
    <w:abstractNumId w:val="15"/>
  </w:num>
  <w:num w:numId="26" w16cid:durableId="219053043">
    <w:abstractNumId w:val="32"/>
  </w:num>
  <w:num w:numId="27" w16cid:durableId="1781411802">
    <w:abstractNumId w:val="13"/>
  </w:num>
  <w:num w:numId="28" w16cid:durableId="1833524198">
    <w:abstractNumId w:val="14"/>
  </w:num>
  <w:num w:numId="29" w16cid:durableId="1299069922">
    <w:abstractNumId w:val="23"/>
  </w:num>
  <w:num w:numId="30" w16cid:durableId="48844363">
    <w:abstractNumId w:val="39"/>
  </w:num>
  <w:num w:numId="31" w16cid:durableId="249706735">
    <w:abstractNumId w:val="40"/>
  </w:num>
  <w:num w:numId="32" w16cid:durableId="1595242484">
    <w:abstractNumId w:val="19"/>
  </w:num>
  <w:num w:numId="33" w16cid:durableId="624166980">
    <w:abstractNumId w:val="10"/>
  </w:num>
  <w:num w:numId="34" w16cid:durableId="1404982330">
    <w:abstractNumId w:val="24"/>
  </w:num>
  <w:num w:numId="35" w16cid:durableId="2023433786">
    <w:abstractNumId w:val="29"/>
  </w:num>
  <w:num w:numId="36" w16cid:durableId="968244380">
    <w:abstractNumId w:val="11"/>
  </w:num>
  <w:num w:numId="37" w16cid:durableId="917255653">
    <w:abstractNumId w:val="27"/>
  </w:num>
  <w:num w:numId="38" w16cid:durableId="1149861671">
    <w:abstractNumId w:val="28"/>
  </w:num>
  <w:num w:numId="39" w16cid:durableId="299071964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0"/>
    <w:rsid w:val="000000B5"/>
    <w:rsid w:val="00000792"/>
    <w:rsid w:val="00000804"/>
    <w:rsid w:val="00001CCB"/>
    <w:rsid w:val="00002FA6"/>
    <w:rsid w:val="00004185"/>
    <w:rsid w:val="00004B26"/>
    <w:rsid w:val="000061DF"/>
    <w:rsid w:val="000068F2"/>
    <w:rsid w:val="00006F1D"/>
    <w:rsid w:val="000072F9"/>
    <w:rsid w:val="0001031A"/>
    <w:rsid w:val="000103AD"/>
    <w:rsid w:val="0001160C"/>
    <w:rsid w:val="00011A52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5529"/>
    <w:rsid w:val="00027DDB"/>
    <w:rsid w:val="000301DF"/>
    <w:rsid w:val="00031A67"/>
    <w:rsid w:val="00031B1A"/>
    <w:rsid w:val="00032FCA"/>
    <w:rsid w:val="00033A87"/>
    <w:rsid w:val="00035151"/>
    <w:rsid w:val="000351BA"/>
    <w:rsid w:val="000352EE"/>
    <w:rsid w:val="000364B3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EE8"/>
    <w:rsid w:val="000602FE"/>
    <w:rsid w:val="0006055C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91A"/>
    <w:rsid w:val="00073FEA"/>
    <w:rsid w:val="00074549"/>
    <w:rsid w:val="00076005"/>
    <w:rsid w:val="00076F02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846"/>
    <w:rsid w:val="000A0FD9"/>
    <w:rsid w:val="000A2336"/>
    <w:rsid w:val="000A29D8"/>
    <w:rsid w:val="000A2E97"/>
    <w:rsid w:val="000A3FD9"/>
    <w:rsid w:val="000A4D1B"/>
    <w:rsid w:val="000A52C2"/>
    <w:rsid w:val="000A5C24"/>
    <w:rsid w:val="000A5D0F"/>
    <w:rsid w:val="000A6233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0F3E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51FB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4D"/>
    <w:rsid w:val="00121CD6"/>
    <w:rsid w:val="0012335E"/>
    <w:rsid w:val="001241E9"/>
    <w:rsid w:val="00125B0F"/>
    <w:rsid w:val="00125FC0"/>
    <w:rsid w:val="001262BD"/>
    <w:rsid w:val="00127FA2"/>
    <w:rsid w:val="00130206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37FE0"/>
    <w:rsid w:val="00140039"/>
    <w:rsid w:val="001406BE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32D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9122F"/>
    <w:rsid w:val="00191F77"/>
    <w:rsid w:val="00192479"/>
    <w:rsid w:val="0019365A"/>
    <w:rsid w:val="001955C4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307A6"/>
    <w:rsid w:val="00230B53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4F3"/>
    <w:rsid w:val="00251BA5"/>
    <w:rsid w:val="00252260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4F8"/>
    <w:rsid w:val="00283E89"/>
    <w:rsid w:val="00284164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B003C"/>
    <w:rsid w:val="002B03E0"/>
    <w:rsid w:val="002B155B"/>
    <w:rsid w:val="002B17F3"/>
    <w:rsid w:val="002B20D2"/>
    <w:rsid w:val="002B340A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E73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2343"/>
    <w:rsid w:val="00322771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5629"/>
    <w:rsid w:val="0034731A"/>
    <w:rsid w:val="0034764B"/>
    <w:rsid w:val="003511DB"/>
    <w:rsid w:val="00351283"/>
    <w:rsid w:val="003516A7"/>
    <w:rsid w:val="003544E7"/>
    <w:rsid w:val="00354A0D"/>
    <w:rsid w:val="00355EDE"/>
    <w:rsid w:val="00356CFB"/>
    <w:rsid w:val="003570A4"/>
    <w:rsid w:val="00360BD8"/>
    <w:rsid w:val="00361AEE"/>
    <w:rsid w:val="003625F8"/>
    <w:rsid w:val="0036478B"/>
    <w:rsid w:val="00364E3F"/>
    <w:rsid w:val="00365785"/>
    <w:rsid w:val="003657BF"/>
    <w:rsid w:val="0036580F"/>
    <w:rsid w:val="00365896"/>
    <w:rsid w:val="00366504"/>
    <w:rsid w:val="003665E4"/>
    <w:rsid w:val="00370FCF"/>
    <w:rsid w:val="003716A7"/>
    <w:rsid w:val="003718DC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40C3"/>
    <w:rsid w:val="003952B4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D115C"/>
    <w:rsid w:val="003D21F3"/>
    <w:rsid w:val="003D2BD2"/>
    <w:rsid w:val="003D2DA0"/>
    <w:rsid w:val="003D35CE"/>
    <w:rsid w:val="003D368F"/>
    <w:rsid w:val="003D434C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B8D"/>
    <w:rsid w:val="003F402D"/>
    <w:rsid w:val="003F4068"/>
    <w:rsid w:val="003F4E03"/>
    <w:rsid w:val="003F5150"/>
    <w:rsid w:val="003F5F7B"/>
    <w:rsid w:val="003F687C"/>
    <w:rsid w:val="00400197"/>
    <w:rsid w:val="00400360"/>
    <w:rsid w:val="004011CB"/>
    <w:rsid w:val="004011D7"/>
    <w:rsid w:val="00401C40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5A5"/>
    <w:rsid w:val="00415C1F"/>
    <w:rsid w:val="00415F17"/>
    <w:rsid w:val="0041655E"/>
    <w:rsid w:val="004201D5"/>
    <w:rsid w:val="00420EC4"/>
    <w:rsid w:val="00423360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5FDE"/>
    <w:rsid w:val="00440087"/>
    <w:rsid w:val="004405F4"/>
    <w:rsid w:val="00440CE7"/>
    <w:rsid w:val="00441D40"/>
    <w:rsid w:val="004437E2"/>
    <w:rsid w:val="00443802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603EB"/>
    <w:rsid w:val="00460A0B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75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46D"/>
    <w:rsid w:val="00484CA7"/>
    <w:rsid w:val="0048550B"/>
    <w:rsid w:val="00486025"/>
    <w:rsid w:val="00486AEA"/>
    <w:rsid w:val="004873F2"/>
    <w:rsid w:val="004916F3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1D63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A7E79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20D"/>
    <w:rsid w:val="004B7762"/>
    <w:rsid w:val="004B79C1"/>
    <w:rsid w:val="004C02D8"/>
    <w:rsid w:val="004C2A02"/>
    <w:rsid w:val="004C2AEB"/>
    <w:rsid w:val="004C33E9"/>
    <w:rsid w:val="004C39ED"/>
    <w:rsid w:val="004C4DC5"/>
    <w:rsid w:val="004C4ED7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4DA3"/>
    <w:rsid w:val="004D55CC"/>
    <w:rsid w:val="004D5DF2"/>
    <w:rsid w:val="004D6053"/>
    <w:rsid w:val="004D6190"/>
    <w:rsid w:val="004D7201"/>
    <w:rsid w:val="004D78C8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5817"/>
    <w:rsid w:val="00507370"/>
    <w:rsid w:val="00507371"/>
    <w:rsid w:val="00507771"/>
    <w:rsid w:val="00511A09"/>
    <w:rsid w:val="00511C8C"/>
    <w:rsid w:val="00512AA4"/>
    <w:rsid w:val="00513297"/>
    <w:rsid w:val="0051380E"/>
    <w:rsid w:val="005178DE"/>
    <w:rsid w:val="00520B3F"/>
    <w:rsid w:val="005218B7"/>
    <w:rsid w:val="00523540"/>
    <w:rsid w:val="00523A86"/>
    <w:rsid w:val="00525EA2"/>
    <w:rsid w:val="0052674E"/>
    <w:rsid w:val="00527521"/>
    <w:rsid w:val="00527C53"/>
    <w:rsid w:val="0053064C"/>
    <w:rsid w:val="00530903"/>
    <w:rsid w:val="00532687"/>
    <w:rsid w:val="005328EC"/>
    <w:rsid w:val="00533D47"/>
    <w:rsid w:val="00533E48"/>
    <w:rsid w:val="00534CAD"/>
    <w:rsid w:val="00534F0D"/>
    <w:rsid w:val="00535000"/>
    <w:rsid w:val="005369D3"/>
    <w:rsid w:val="00536AF3"/>
    <w:rsid w:val="005408DD"/>
    <w:rsid w:val="0054168E"/>
    <w:rsid w:val="00541851"/>
    <w:rsid w:val="00541BD2"/>
    <w:rsid w:val="00541DD9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FAA"/>
    <w:rsid w:val="005648FA"/>
    <w:rsid w:val="0056533C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1927"/>
    <w:rsid w:val="005919F8"/>
    <w:rsid w:val="005921F1"/>
    <w:rsid w:val="00592248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3E7"/>
    <w:rsid w:val="005A4F14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2088"/>
    <w:rsid w:val="005B220B"/>
    <w:rsid w:val="005B230A"/>
    <w:rsid w:val="005B2B74"/>
    <w:rsid w:val="005B2C58"/>
    <w:rsid w:val="005B458C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66A6"/>
    <w:rsid w:val="006069F7"/>
    <w:rsid w:val="006070EF"/>
    <w:rsid w:val="006072E4"/>
    <w:rsid w:val="00607BAC"/>
    <w:rsid w:val="00610A50"/>
    <w:rsid w:val="00610CA2"/>
    <w:rsid w:val="0061186A"/>
    <w:rsid w:val="00611E27"/>
    <w:rsid w:val="00611F97"/>
    <w:rsid w:val="006129EA"/>
    <w:rsid w:val="00612F90"/>
    <w:rsid w:val="006138DF"/>
    <w:rsid w:val="00613CB6"/>
    <w:rsid w:val="00614C39"/>
    <w:rsid w:val="00615D6A"/>
    <w:rsid w:val="006162DB"/>
    <w:rsid w:val="006164A3"/>
    <w:rsid w:val="006166F7"/>
    <w:rsid w:val="006166FA"/>
    <w:rsid w:val="00616875"/>
    <w:rsid w:val="006168AC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AF6"/>
    <w:rsid w:val="006354CB"/>
    <w:rsid w:val="00635CCE"/>
    <w:rsid w:val="00636912"/>
    <w:rsid w:val="00637ECD"/>
    <w:rsid w:val="00641149"/>
    <w:rsid w:val="00643E6E"/>
    <w:rsid w:val="006447B2"/>
    <w:rsid w:val="00644944"/>
    <w:rsid w:val="0064705E"/>
    <w:rsid w:val="00647146"/>
    <w:rsid w:val="0064790D"/>
    <w:rsid w:val="006479CD"/>
    <w:rsid w:val="00647C5B"/>
    <w:rsid w:val="00647C9A"/>
    <w:rsid w:val="0065114C"/>
    <w:rsid w:val="00651A9A"/>
    <w:rsid w:val="00653F8C"/>
    <w:rsid w:val="006551D0"/>
    <w:rsid w:val="00656673"/>
    <w:rsid w:val="006569BF"/>
    <w:rsid w:val="00657005"/>
    <w:rsid w:val="00657F2B"/>
    <w:rsid w:val="00657F39"/>
    <w:rsid w:val="006611FC"/>
    <w:rsid w:val="00661507"/>
    <w:rsid w:val="00661FC3"/>
    <w:rsid w:val="00663B20"/>
    <w:rsid w:val="00664705"/>
    <w:rsid w:val="00664A1F"/>
    <w:rsid w:val="00665BFD"/>
    <w:rsid w:val="0066621A"/>
    <w:rsid w:val="006663D5"/>
    <w:rsid w:val="006666AF"/>
    <w:rsid w:val="00666EF9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5945"/>
    <w:rsid w:val="00686483"/>
    <w:rsid w:val="00687D34"/>
    <w:rsid w:val="006907DF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17A0"/>
    <w:rsid w:val="006B20F3"/>
    <w:rsid w:val="006B4834"/>
    <w:rsid w:val="006B55F7"/>
    <w:rsid w:val="006B56CC"/>
    <w:rsid w:val="006B579A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DE3"/>
    <w:rsid w:val="006E6423"/>
    <w:rsid w:val="006E6745"/>
    <w:rsid w:val="006E7CC7"/>
    <w:rsid w:val="006E7DCD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CD5"/>
    <w:rsid w:val="00727F01"/>
    <w:rsid w:val="0073043F"/>
    <w:rsid w:val="00731167"/>
    <w:rsid w:val="007316A8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46DC5"/>
    <w:rsid w:val="00750AE6"/>
    <w:rsid w:val="00751997"/>
    <w:rsid w:val="007529BB"/>
    <w:rsid w:val="007529D2"/>
    <w:rsid w:val="00752D48"/>
    <w:rsid w:val="007539A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4952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71D"/>
    <w:rsid w:val="007C6C35"/>
    <w:rsid w:val="007C705F"/>
    <w:rsid w:val="007C7451"/>
    <w:rsid w:val="007C7A5A"/>
    <w:rsid w:val="007D0523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DF0"/>
    <w:rsid w:val="007E1EB5"/>
    <w:rsid w:val="007E1F05"/>
    <w:rsid w:val="007E3B01"/>
    <w:rsid w:val="007E3F98"/>
    <w:rsid w:val="007E40FA"/>
    <w:rsid w:val="007E48EB"/>
    <w:rsid w:val="007E5888"/>
    <w:rsid w:val="007E59BE"/>
    <w:rsid w:val="007E5C13"/>
    <w:rsid w:val="007E5C29"/>
    <w:rsid w:val="007F01AD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356B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3DF0"/>
    <w:rsid w:val="00854083"/>
    <w:rsid w:val="008557CA"/>
    <w:rsid w:val="008561CD"/>
    <w:rsid w:val="0085772A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605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5DD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C7A9B"/>
    <w:rsid w:val="008D0593"/>
    <w:rsid w:val="008D08B3"/>
    <w:rsid w:val="008D1187"/>
    <w:rsid w:val="008D12B1"/>
    <w:rsid w:val="008D196C"/>
    <w:rsid w:val="008D2C2B"/>
    <w:rsid w:val="008D2FE9"/>
    <w:rsid w:val="008D3065"/>
    <w:rsid w:val="008D36F1"/>
    <w:rsid w:val="008D38B1"/>
    <w:rsid w:val="008D4BFA"/>
    <w:rsid w:val="008D7E6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3CC4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A66"/>
    <w:rsid w:val="00924C10"/>
    <w:rsid w:val="00924F4B"/>
    <w:rsid w:val="00927821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A09"/>
    <w:rsid w:val="0096760C"/>
    <w:rsid w:val="0097047C"/>
    <w:rsid w:val="00971561"/>
    <w:rsid w:val="00971820"/>
    <w:rsid w:val="00972413"/>
    <w:rsid w:val="0097323B"/>
    <w:rsid w:val="009739CD"/>
    <w:rsid w:val="0097420B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2DFB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1FC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24A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3818"/>
    <w:rsid w:val="00A43A7C"/>
    <w:rsid w:val="00A43FF9"/>
    <w:rsid w:val="00A4401B"/>
    <w:rsid w:val="00A44417"/>
    <w:rsid w:val="00A44723"/>
    <w:rsid w:val="00A44E52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5E3"/>
    <w:rsid w:val="00A51CBA"/>
    <w:rsid w:val="00A524F7"/>
    <w:rsid w:val="00A52ED6"/>
    <w:rsid w:val="00A53631"/>
    <w:rsid w:val="00A5463B"/>
    <w:rsid w:val="00A54A6E"/>
    <w:rsid w:val="00A55164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5718"/>
    <w:rsid w:val="00AA0705"/>
    <w:rsid w:val="00AA1630"/>
    <w:rsid w:val="00AA273F"/>
    <w:rsid w:val="00AA2C42"/>
    <w:rsid w:val="00AA3440"/>
    <w:rsid w:val="00AA357A"/>
    <w:rsid w:val="00AA3820"/>
    <w:rsid w:val="00AA40E2"/>
    <w:rsid w:val="00AA41DD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B23"/>
    <w:rsid w:val="00AD1DFC"/>
    <w:rsid w:val="00AD2E0C"/>
    <w:rsid w:val="00AD3254"/>
    <w:rsid w:val="00AD3BB6"/>
    <w:rsid w:val="00AD3F26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E27"/>
    <w:rsid w:val="00B07FC3"/>
    <w:rsid w:val="00B10046"/>
    <w:rsid w:val="00B10EA6"/>
    <w:rsid w:val="00B10F04"/>
    <w:rsid w:val="00B115AC"/>
    <w:rsid w:val="00B11876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51F9"/>
    <w:rsid w:val="00B3666E"/>
    <w:rsid w:val="00B36DED"/>
    <w:rsid w:val="00B40619"/>
    <w:rsid w:val="00B40656"/>
    <w:rsid w:val="00B4072F"/>
    <w:rsid w:val="00B40CE5"/>
    <w:rsid w:val="00B423C1"/>
    <w:rsid w:val="00B4245F"/>
    <w:rsid w:val="00B4308A"/>
    <w:rsid w:val="00B43A31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60409"/>
    <w:rsid w:val="00B60894"/>
    <w:rsid w:val="00B60958"/>
    <w:rsid w:val="00B61089"/>
    <w:rsid w:val="00B61551"/>
    <w:rsid w:val="00B62DDD"/>
    <w:rsid w:val="00B65361"/>
    <w:rsid w:val="00B66211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1EC0"/>
    <w:rsid w:val="00B91EE0"/>
    <w:rsid w:val="00B94A05"/>
    <w:rsid w:val="00B9659D"/>
    <w:rsid w:val="00B96F0B"/>
    <w:rsid w:val="00B97E4A"/>
    <w:rsid w:val="00BA0598"/>
    <w:rsid w:val="00BA0713"/>
    <w:rsid w:val="00BA2078"/>
    <w:rsid w:val="00BA27ED"/>
    <w:rsid w:val="00BA2DE7"/>
    <w:rsid w:val="00BA34E8"/>
    <w:rsid w:val="00BA3569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7C3"/>
    <w:rsid w:val="00BB0B2A"/>
    <w:rsid w:val="00BB0D99"/>
    <w:rsid w:val="00BB0E4F"/>
    <w:rsid w:val="00BB143D"/>
    <w:rsid w:val="00BB1F5D"/>
    <w:rsid w:val="00BB22C0"/>
    <w:rsid w:val="00BB3030"/>
    <w:rsid w:val="00BB39B6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4AE1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EC4"/>
    <w:rsid w:val="00BD4F6D"/>
    <w:rsid w:val="00BD5D76"/>
    <w:rsid w:val="00BD6ECA"/>
    <w:rsid w:val="00BD7C8A"/>
    <w:rsid w:val="00BD7E28"/>
    <w:rsid w:val="00BE011C"/>
    <w:rsid w:val="00BE0D56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0E3F"/>
    <w:rsid w:val="00C11134"/>
    <w:rsid w:val="00C12410"/>
    <w:rsid w:val="00C135CB"/>
    <w:rsid w:val="00C138F1"/>
    <w:rsid w:val="00C14757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0A7"/>
    <w:rsid w:val="00C26909"/>
    <w:rsid w:val="00C270B9"/>
    <w:rsid w:val="00C27F59"/>
    <w:rsid w:val="00C300A0"/>
    <w:rsid w:val="00C305FE"/>
    <w:rsid w:val="00C30917"/>
    <w:rsid w:val="00C31009"/>
    <w:rsid w:val="00C31852"/>
    <w:rsid w:val="00C31B70"/>
    <w:rsid w:val="00C31D2B"/>
    <w:rsid w:val="00C31ED0"/>
    <w:rsid w:val="00C32E94"/>
    <w:rsid w:val="00C34633"/>
    <w:rsid w:val="00C34B94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83B"/>
    <w:rsid w:val="00C71B92"/>
    <w:rsid w:val="00C73D7F"/>
    <w:rsid w:val="00C73EA2"/>
    <w:rsid w:val="00C75ED4"/>
    <w:rsid w:val="00C763E4"/>
    <w:rsid w:val="00C765D6"/>
    <w:rsid w:val="00C76864"/>
    <w:rsid w:val="00C76D87"/>
    <w:rsid w:val="00C77E67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BA7"/>
    <w:rsid w:val="00C87765"/>
    <w:rsid w:val="00C9013C"/>
    <w:rsid w:val="00C90C1B"/>
    <w:rsid w:val="00C925AD"/>
    <w:rsid w:val="00C92765"/>
    <w:rsid w:val="00C92CEB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F17"/>
    <w:rsid w:val="00CC3070"/>
    <w:rsid w:val="00CC32B4"/>
    <w:rsid w:val="00CC38C5"/>
    <w:rsid w:val="00CC47B1"/>
    <w:rsid w:val="00CC6256"/>
    <w:rsid w:val="00CC68A7"/>
    <w:rsid w:val="00CD121C"/>
    <w:rsid w:val="00CD320A"/>
    <w:rsid w:val="00CD4678"/>
    <w:rsid w:val="00CD4EDC"/>
    <w:rsid w:val="00CD4F8E"/>
    <w:rsid w:val="00CD56A1"/>
    <w:rsid w:val="00CD6DA7"/>
    <w:rsid w:val="00CE0C57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2BBB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31B"/>
    <w:rsid w:val="00D21D37"/>
    <w:rsid w:val="00D22243"/>
    <w:rsid w:val="00D2279B"/>
    <w:rsid w:val="00D22CB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1FE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36A"/>
    <w:rsid w:val="00D904AC"/>
    <w:rsid w:val="00D90E0B"/>
    <w:rsid w:val="00D91420"/>
    <w:rsid w:val="00D91D06"/>
    <w:rsid w:val="00D926C3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787"/>
    <w:rsid w:val="00DA5D4D"/>
    <w:rsid w:val="00DA6899"/>
    <w:rsid w:val="00DA7698"/>
    <w:rsid w:val="00DA7A55"/>
    <w:rsid w:val="00DA7E76"/>
    <w:rsid w:val="00DB05F5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161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2DF"/>
    <w:rsid w:val="00E037E9"/>
    <w:rsid w:val="00E04335"/>
    <w:rsid w:val="00E04768"/>
    <w:rsid w:val="00E04FEB"/>
    <w:rsid w:val="00E055AC"/>
    <w:rsid w:val="00E070A9"/>
    <w:rsid w:val="00E11A44"/>
    <w:rsid w:val="00E12F44"/>
    <w:rsid w:val="00E1416E"/>
    <w:rsid w:val="00E14323"/>
    <w:rsid w:val="00E14A75"/>
    <w:rsid w:val="00E14C83"/>
    <w:rsid w:val="00E16728"/>
    <w:rsid w:val="00E16E2D"/>
    <w:rsid w:val="00E17E3C"/>
    <w:rsid w:val="00E202BE"/>
    <w:rsid w:val="00E226F1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1546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721"/>
    <w:rsid w:val="00E62CBB"/>
    <w:rsid w:val="00E62E5C"/>
    <w:rsid w:val="00E638CD"/>
    <w:rsid w:val="00E63A79"/>
    <w:rsid w:val="00E643F1"/>
    <w:rsid w:val="00E64677"/>
    <w:rsid w:val="00E64C76"/>
    <w:rsid w:val="00E65827"/>
    <w:rsid w:val="00E66350"/>
    <w:rsid w:val="00E67279"/>
    <w:rsid w:val="00E67D27"/>
    <w:rsid w:val="00E70FF8"/>
    <w:rsid w:val="00E714C4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9D0"/>
    <w:rsid w:val="00E87622"/>
    <w:rsid w:val="00E90F11"/>
    <w:rsid w:val="00E911F7"/>
    <w:rsid w:val="00E9185F"/>
    <w:rsid w:val="00E92077"/>
    <w:rsid w:val="00E93362"/>
    <w:rsid w:val="00E934BC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7B04"/>
    <w:rsid w:val="00EB0F44"/>
    <w:rsid w:val="00EB1474"/>
    <w:rsid w:val="00EB14A8"/>
    <w:rsid w:val="00EB1AA5"/>
    <w:rsid w:val="00EB1BE4"/>
    <w:rsid w:val="00EB2044"/>
    <w:rsid w:val="00EB233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36BB"/>
    <w:rsid w:val="00EC36F8"/>
    <w:rsid w:val="00EC52EC"/>
    <w:rsid w:val="00EC6200"/>
    <w:rsid w:val="00EC736A"/>
    <w:rsid w:val="00ED038F"/>
    <w:rsid w:val="00ED0A47"/>
    <w:rsid w:val="00ED1AE0"/>
    <w:rsid w:val="00ED30DD"/>
    <w:rsid w:val="00ED367C"/>
    <w:rsid w:val="00ED4DE5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519F"/>
    <w:rsid w:val="00F26BCF"/>
    <w:rsid w:val="00F270AC"/>
    <w:rsid w:val="00F30409"/>
    <w:rsid w:val="00F306D2"/>
    <w:rsid w:val="00F3179E"/>
    <w:rsid w:val="00F3221A"/>
    <w:rsid w:val="00F331C2"/>
    <w:rsid w:val="00F33BD9"/>
    <w:rsid w:val="00F33CF9"/>
    <w:rsid w:val="00F358FA"/>
    <w:rsid w:val="00F359B7"/>
    <w:rsid w:val="00F35CC0"/>
    <w:rsid w:val="00F362A4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6B20"/>
    <w:rsid w:val="00F56E4F"/>
    <w:rsid w:val="00F57389"/>
    <w:rsid w:val="00F62566"/>
    <w:rsid w:val="00F639B0"/>
    <w:rsid w:val="00F63B5D"/>
    <w:rsid w:val="00F64684"/>
    <w:rsid w:val="00F64E52"/>
    <w:rsid w:val="00F65ACD"/>
    <w:rsid w:val="00F65CE5"/>
    <w:rsid w:val="00F66143"/>
    <w:rsid w:val="00F66D00"/>
    <w:rsid w:val="00F73933"/>
    <w:rsid w:val="00F74745"/>
    <w:rsid w:val="00F74E6F"/>
    <w:rsid w:val="00F7689B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3925"/>
    <w:rsid w:val="00FB40B8"/>
    <w:rsid w:val="00FB4332"/>
    <w:rsid w:val="00FB7037"/>
    <w:rsid w:val="00FB7727"/>
    <w:rsid w:val="00FC0E33"/>
    <w:rsid w:val="00FC1B7F"/>
    <w:rsid w:val="00FC24D2"/>
    <w:rsid w:val="00FC2586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552"/>
    <w:rsid w:val="00FE0DEF"/>
    <w:rsid w:val="00FE1402"/>
    <w:rsid w:val="00FE2147"/>
    <w:rsid w:val="00FE25E3"/>
    <w:rsid w:val="00FE3553"/>
    <w:rsid w:val="00FE4554"/>
    <w:rsid w:val="00FE56EC"/>
    <w:rsid w:val="00FE5BB6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BAA"/>
  <w14:defaultImageDpi w14:val="0"/>
  <w15:docId w15:val="{15270A6C-0707-45B0-A40D-AD8170E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DF"/>
    <w:rPr>
      <w:rFonts w:ascii="Times New Roman" w:hAnsi="Times New Roman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Arial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6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7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8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9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ahoma"/>
      <w:sz w:val="16"/>
      <w:szCs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1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2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5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8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portal.uzp.gov.pl" TargetMode="External"/><Relationship Id="rId13" Type="http://schemas.openxmlformats.org/officeDocument/2006/relationships/hyperlink" Target="mailto:ds_rgk@lasowicewiel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spd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prawo-zamowien-publicznych-regulacje/prawo-krajowe/jednolity-europejski-dokument-zamowienia" TargetMode="External"/><Relationship Id="rId14" Type="http://schemas.openxmlformats.org/officeDocument/2006/relationships/hyperlink" Target="https://miniportal.uzp.gov.pl/Instrukcja_uzytkownika_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94D6-42D9-4FC2-A80B-479F8359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26</Pages>
  <Words>9493</Words>
  <Characters>56959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usług</vt:lpstr>
    </vt:vector>
  </TitlesOfParts>
  <Company/>
  <LinksUpToDate>false</LinksUpToDate>
  <CharactersWithSpaces>66320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usług</dc:title>
  <dc:subject/>
  <dc:creator>Bartłomiej Kardas</dc:creator>
  <cp:keywords/>
  <dc:description>ZNAKI:56414</dc:description>
  <cp:lastModifiedBy>SMarczak</cp:lastModifiedBy>
  <cp:revision>13</cp:revision>
  <cp:lastPrinted>2022-12-28T06:40:00Z</cp:lastPrinted>
  <dcterms:created xsi:type="dcterms:W3CDTF">2022-12-22T08:33:00Z</dcterms:created>
  <dcterms:modified xsi:type="dcterms:W3CDTF">2022-12-28T08:09:00Z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15:42:26</vt:lpwstr>
  </property>
  <property fmtid="{D5CDD505-2E9C-101B-9397-08002B2CF9AE}" pid="4" name="wk_stat:znaki:liczba">
    <vt:lpwstr>56414</vt:lpwstr>
  </property>
  <property fmtid="{D5CDD505-2E9C-101B-9397-08002B2CF9AE}" pid="5" name="ZNAKI:">
    <vt:lpwstr>56414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