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3B8D" w14:textId="77777777" w:rsidR="00A20237" w:rsidRPr="00A20237" w:rsidRDefault="00A20237" w:rsidP="00A202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Ogłoszenie o wyborach ławników sądowych na kadencję 2024-2027</w:t>
      </w:r>
    </w:p>
    <w:p w14:paraId="5F1568F0" w14:textId="458CBC1E" w:rsidR="00A20237" w:rsidRPr="00A20237" w:rsidRDefault="00A20237" w:rsidP="003F443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związku z upływającą z dniem 31 grudnia 2023r. kadencją ławników sądów powszechnych informujemy,  iż zgodnie z ustawą z dnia 27 lipca 2001 r. Prawo o ustroju sądów powszechnych (Dz. U. z 2023r. poz. 217 ), Rada Gminy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Lasowice Wielkie</w:t>
      </w: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najpóźniej w październiku 2023 r. dokona wyboru ławników sądowych do sądów powszechnych na kadencję 2024-2027.</w:t>
      </w:r>
    </w:p>
    <w:p w14:paraId="53679B6C" w14:textId="0AE36948" w:rsidR="00A20237" w:rsidRPr="00A20237" w:rsidRDefault="00A20237" w:rsidP="003F443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związku z tym Prezes Sądu Okręgowego w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Opolu</w:t>
      </w: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zwrócił się do Rady Gminy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Lasowice Wielkie</w:t>
      </w: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 prośbą o dokonanie </w:t>
      </w:r>
      <w:r w:rsidRPr="00A202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naboru kandydatów na ławników na nową czteroletnią kadencję, </w:t>
      </w: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podając liczbę ławników przewidzianych z terenu</w:t>
      </w:r>
      <w:r w:rsidR="003F4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Gminy Lasowice Wielkie</w:t>
      </w: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48C26F13" w14:textId="4F8EE3E6" w:rsidR="00A20237" w:rsidRPr="00A20237" w:rsidRDefault="00A20237" w:rsidP="00EE72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Sądu Rejonowego w 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luczborku -</w:t>
      </w: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ławnik</w:t>
      </w:r>
    </w:p>
    <w:p w14:paraId="450FB73A" w14:textId="77777777" w:rsidR="00A20237" w:rsidRPr="00A20237" w:rsidRDefault="00A20237" w:rsidP="00EE7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Informacje ogólne</w:t>
      </w:r>
    </w:p>
    <w:p w14:paraId="06F4FA39" w14:textId="77777777" w:rsidR="00A20237" w:rsidRPr="00A20237" w:rsidRDefault="00A20237" w:rsidP="003F443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Ławników do sądów okręgowych oraz do sądów rejonowych wybierają rady gmin, których obszar jest objęty właściwością tych sądów  w głosowaniu tajnym. Przed przystąpieniem do wyborów rada gminy powołuje zespół, który przedstawia na sesji rady gminy swoją opinię o zgłoszonych kandydatach, w szczególności w zakresie spełnienia przez nich wymogów określonych w ustawie.</w:t>
      </w:r>
    </w:p>
    <w:p w14:paraId="7F30217D" w14:textId="77777777" w:rsidR="00A20237" w:rsidRPr="00A20237" w:rsidRDefault="00A20237" w:rsidP="00EE7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INFORMACJA DLA KANDYDATÓW NA ŁAWNIKÓW</w:t>
      </w:r>
    </w:p>
    <w:p w14:paraId="7481AEDE" w14:textId="77777777" w:rsidR="00A20237" w:rsidRPr="00EE72F3" w:rsidRDefault="00A20237" w:rsidP="00EE72F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EE72F3">
        <w:rPr>
          <w:rFonts w:ascii="Times New Roman" w:hAnsi="Times New Roman" w:cs="Times New Roman"/>
          <w:sz w:val="24"/>
          <w:szCs w:val="24"/>
          <w:lang w:eastAsia="pl-PL"/>
        </w:rPr>
        <w:t>I. Na podstawie art. 158 - Ławnikiem może być wybrany ten, kto:</w:t>
      </w:r>
    </w:p>
    <w:p w14:paraId="2E1E8199" w14:textId="77777777" w:rsidR="00A20237" w:rsidRPr="00EE72F3" w:rsidRDefault="00A20237" w:rsidP="00EE72F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EE72F3">
        <w:rPr>
          <w:rFonts w:ascii="Times New Roman" w:hAnsi="Times New Roman" w:cs="Times New Roman"/>
          <w:sz w:val="24"/>
          <w:szCs w:val="24"/>
          <w:lang w:eastAsia="pl-PL"/>
        </w:rPr>
        <w:t>1)   posiada obywatelstwo polskie i korzysta z pełni praw cywilnych i obywatelskich,</w:t>
      </w:r>
    </w:p>
    <w:p w14:paraId="635E834D" w14:textId="77777777" w:rsidR="00A20237" w:rsidRPr="00EE72F3" w:rsidRDefault="00A20237" w:rsidP="00EE72F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EE72F3">
        <w:rPr>
          <w:rFonts w:ascii="Times New Roman" w:hAnsi="Times New Roman" w:cs="Times New Roman"/>
          <w:sz w:val="24"/>
          <w:szCs w:val="24"/>
          <w:lang w:eastAsia="pl-PL"/>
        </w:rPr>
        <w:t>2)   jest nieskazitelnego charakteru,</w:t>
      </w:r>
    </w:p>
    <w:p w14:paraId="3BE00E12" w14:textId="77777777" w:rsidR="00A20237" w:rsidRPr="00EE72F3" w:rsidRDefault="00A20237" w:rsidP="00EE72F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EE72F3">
        <w:rPr>
          <w:rFonts w:ascii="Times New Roman" w:hAnsi="Times New Roman" w:cs="Times New Roman"/>
          <w:sz w:val="24"/>
          <w:szCs w:val="24"/>
          <w:lang w:eastAsia="pl-PL"/>
        </w:rPr>
        <w:t>3)   ukończył 30 lat,</w:t>
      </w:r>
    </w:p>
    <w:p w14:paraId="1D888E00" w14:textId="77777777" w:rsidR="00A20237" w:rsidRPr="00EE72F3" w:rsidRDefault="00A20237" w:rsidP="00EE72F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EE72F3">
        <w:rPr>
          <w:rFonts w:ascii="Times New Roman" w:hAnsi="Times New Roman" w:cs="Times New Roman"/>
          <w:sz w:val="24"/>
          <w:szCs w:val="24"/>
          <w:lang w:eastAsia="pl-PL"/>
        </w:rPr>
        <w:t>4)   jest zatrudniony, prowadzi działalność gospodarczą lub mieszka w miejscu kandydowania co najmniej od roku,</w:t>
      </w:r>
    </w:p>
    <w:p w14:paraId="1ABC5817" w14:textId="77777777" w:rsidR="00A20237" w:rsidRPr="00EE72F3" w:rsidRDefault="00A20237" w:rsidP="00EE72F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EE72F3">
        <w:rPr>
          <w:rFonts w:ascii="Times New Roman" w:hAnsi="Times New Roman" w:cs="Times New Roman"/>
          <w:sz w:val="24"/>
          <w:szCs w:val="24"/>
          <w:lang w:eastAsia="pl-PL"/>
        </w:rPr>
        <w:t>5)   nie przekroczył 70 lat,</w:t>
      </w:r>
    </w:p>
    <w:p w14:paraId="468C25C6" w14:textId="77777777" w:rsidR="00A20237" w:rsidRPr="00EE72F3" w:rsidRDefault="00A20237" w:rsidP="00EE72F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EE72F3">
        <w:rPr>
          <w:rFonts w:ascii="Times New Roman" w:hAnsi="Times New Roman" w:cs="Times New Roman"/>
          <w:sz w:val="24"/>
          <w:szCs w:val="24"/>
          <w:lang w:eastAsia="pl-PL"/>
        </w:rPr>
        <w:t>6)   jest zdolny, ze względu na stan zdrowia, do pełnienia obowiązków ławnika,</w:t>
      </w:r>
    </w:p>
    <w:p w14:paraId="0991F859" w14:textId="77777777" w:rsidR="00A20237" w:rsidRPr="00EE72F3" w:rsidRDefault="00A20237" w:rsidP="00EE72F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EE72F3">
        <w:rPr>
          <w:rFonts w:ascii="Times New Roman" w:hAnsi="Times New Roman" w:cs="Times New Roman"/>
          <w:sz w:val="24"/>
          <w:szCs w:val="24"/>
          <w:lang w:eastAsia="pl-PL"/>
        </w:rPr>
        <w:t>7)   posiada co najmniej wykształcenie średnie lub średnie branżowe. </w:t>
      </w:r>
    </w:p>
    <w:p w14:paraId="3FF11286" w14:textId="77777777" w:rsidR="00A20237" w:rsidRPr="00A20237" w:rsidRDefault="00A20237" w:rsidP="00EE7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orzekania  w sprawach z zakresu prawa pracy ławnikiem powinna być wybrana osoba wykazująca szczególna znajomość spraw pracowniczych.</w:t>
      </w:r>
    </w:p>
    <w:p w14:paraId="1E606E42" w14:textId="77777777" w:rsidR="00A20237" w:rsidRPr="00A20237" w:rsidRDefault="00A20237" w:rsidP="00EE7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II. Na podstawie art. 159 - Ławnikami nie mogą być:</w:t>
      </w:r>
    </w:p>
    <w:p w14:paraId="747289B4" w14:textId="77777777" w:rsidR="00A20237" w:rsidRPr="00A20237" w:rsidRDefault="00A20237" w:rsidP="00EE7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zatrudnione w sądach powszechnych i innych sądach oraz w prokuraturze,</w:t>
      </w:r>
    </w:p>
    <w:p w14:paraId="6919B347" w14:textId="77777777" w:rsidR="00A20237" w:rsidRPr="00A20237" w:rsidRDefault="00A20237" w:rsidP="00EE7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wchodzące w skład organów, od których orzeczenia można żądać skierowania sprawy na drogę postępowania sądowego,</w:t>
      </w:r>
    </w:p>
    <w:p w14:paraId="19FF926C" w14:textId="77777777" w:rsidR="00A20237" w:rsidRPr="00A20237" w:rsidRDefault="00A20237" w:rsidP="00EE7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funkcjonariusze Policji oraz inne osoby zajmujące stanowiska związane ze ściganiem przestępstw i wykroczeń,</w:t>
      </w:r>
    </w:p>
    <w:p w14:paraId="7CA0F4B9" w14:textId="77777777" w:rsidR="00A20237" w:rsidRPr="00A20237" w:rsidRDefault="00A20237" w:rsidP="00EE7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adwokaci i aplikanci adwokaccy,</w:t>
      </w:r>
    </w:p>
    <w:p w14:paraId="45D965F3" w14:textId="77777777" w:rsidR="00A20237" w:rsidRPr="00A20237" w:rsidRDefault="00A20237" w:rsidP="00EE7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radcy prawni i aplikanci radcowscy,</w:t>
      </w:r>
    </w:p>
    <w:p w14:paraId="40290826" w14:textId="77777777" w:rsidR="00A20237" w:rsidRPr="00A20237" w:rsidRDefault="00A20237" w:rsidP="00EE7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duchowni,</w:t>
      </w:r>
    </w:p>
    <w:p w14:paraId="012A70BA" w14:textId="77777777" w:rsidR="00A20237" w:rsidRPr="00A20237" w:rsidRDefault="00A20237" w:rsidP="00EE7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żołnierze w czynnej służbie wojskowej</w:t>
      </w:r>
    </w:p>
    <w:p w14:paraId="543337A8" w14:textId="77777777" w:rsidR="00A20237" w:rsidRPr="00A20237" w:rsidRDefault="00A20237" w:rsidP="00EE7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funkcjonariusze Służby Więziennej,</w:t>
      </w:r>
    </w:p>
    <w:p w14:paraId="4BEB08B1" w14:textId="77777777" w:rsidR="00A20237" w:rsidRPr="00A20237" w:rsidRDefault="00A20237" w:rsidP="00EE7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radni gminy, powiatu i województwa.</w:t>
      </w:r>
    </w:p>
    <w:p w14:paraId="12B93962" w14:textId="77777777" w:rsidR="00A20237" w:rsidRPr="00A20237" w:rsidRDefault="00A20237" w:rsidP="00EE7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UWAGA: </w:t>
      </w: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można być ławnikiem jednocześnie w więcej niż jednym sądzie. </w:t>
      </w:r>
    </w:p>
    <w:p w14:paraId="66DB183A" w14:textId="77777777" w:rsidR="00A20237" w:rsidRPr="00A20237" w:rsidRDefault="00A20237" w:rsidP="00EE7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III. Na podstawie art. 162 § 1 - Kandydatów na ławników mogą zgłaszać radom gmin: </w:t>
      </w: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prezesi właściwych sądów, stowarzyszenia, inne organizacje społeczne i zawodowe, zarejestrowane na podstawie przepisów prawa, z wyłączeniem partii politycznych, oraz co najmniej pięćdziesięciu obywateli mających czynne prawo wyborcze, zamieszkujących stale na terenie gminy dokonującej wyboru, w terminie do dnia 30 czerwca ostatniego roku kadencji, tj. </w:t>
      </w:r>
      <w:r w:rsidRPr="00A202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 dnia 30 czerwca 2023 r.</w:t>
      </w:r>
    </w:p>
    <w:p w14:paraId="7E3D48AD" w14:textId="77777777" w:rsidR="00A20237" w:rsidRPr="00A20237" w:rsidRDefault="00A20237" w:rsidP="00EE7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Zgłoszenia kandydatów na ławników dokonuje się na karcie zgłoszenia</w:t>
      </w: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01A0C5D" w14:textId="77777777" w:rsidR="00A20237" w:rsidRPr="00A20237" w:rsidRDefault="00A20237" w:rsidP="00EE7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Wzór karty zgłoszenia zawarty jest w Rozporządzeniu Ministra Sprawiedliwości z dnia 9 czerwca 2011 r. w sprawie sposobu postępowania z dokumentami złożonymi radom gmin przy zgłaszaniu kandydatów na ławników oraz wzoru karty zgłoszenia (Dz. U. z 2022 r. poz. 2155).</w:t>
      </w:r>
    </w:p>
    <w:p w14:paraId="5258F478" w14:textId="77777777" w:rsidR="00A20237" w:rsidRPr="00A20237" w:rsidRDefault="00A20237" w:rsidP="00EE7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art. 162 § 2. Do zgłoszenia kandydata na ławnika dokonanego na karcie zgłoszenia dołącza się następujące dokumenty:</w:t>
      </w:r>
    </w:p>
    <w:p w14:paraId="39A791A3" w14:textId="77777777" w:rsidR="00A20237" w:rsidRPr="00A20237" w:rsidRDefault="00A20237" w:rsidP="00EE72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informację z Krajowego Rejestru Karnego dotyczącą zgłaszanej osoby;</w:t>
      </w:r>
    </w:p>
    <w:p w14:paraId="6C8ADF39" w14:textId="77777777" w:rsidR="00A20237" w:rsidRPr="00A20237" w:rsidRDefault="00A20237" w:rsidP="00EE72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kandydata, że nie jest prowadzone przeciwko niemu postępowanie o przestępstwo ścigane z oskarżenia publicznego lub przestępstwo skarbowe;</w:t>
      </w:r>
    </w:p>
    <w:p w14:paraId="26A272B6" w14:textId="77777777" w:rsidR="00A20237" w:rsidRPr="00A20237" w:rsidRDefault="00A20237" w:rsidP="00EE72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kandydata, że nie jest lub nie był pozbawiony władzy rodzicielskiej, a także, że władza rodzicielska nie została mu ograniczona ani zawieszona;</w:t>
      </w:r>
    </w:p>
    <w:p w14:paraId="41178443" w14:textId="77777777" w:rsidR="00A20237" w:rsidRPr="00A20237" w:rsidRDefault="00A20237" w:rsidP="00EE72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 stanie zdrowia, wystawione przez lekarza podstawowej opieki zdrowotnej, w rozumieniu przepisów ustawy z dnia 27 października 2017 r. o podstawowej opiece zdrowotnej (Dz. U. z 2022 poz. 2527), stwierdzające brak przeciwwskazań do wykonywania funkcji ławnika;</w:t>
      </w:r>
    </w:p>
    <w:p w14:paraId="3E39D781" w14:textId="77777777" w:rsidR="00A20237" w:rsidRPr="00A20237" w:rsidRDefault="00A20237" w:rsidP="00EE72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dwa zdjęcia zgodne z wymogami stosowanymi przy składaniu wniosku o wydanie dowodu osobistego. Wymienione dokumenty powinny być opatrzone datą nie wcześniejszą niż 30 dni przed dniem zgłoszenia,</w:t>
      </w:r>
    </w:p>
    <w:p w14:paraId="4C0D4F8C" w14:textId="77777777" w:rsidR="00A20237" w:rsidRPr="00A20237" w:rsidRDefault="00A20237" w:rsidP="00EE7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Ponadto do zgłoszenia kandydata na ławnika:</w:t>
      </w:r>
    </w:p>
    <w:p w14:paraId="35B185FA" w14:textId="77777777" w:rsidR="00A20237" w:rsidRPr="00A20237" w:rsidRDefault="00A20237" w:rsidP="00EE72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dokonanego na karcie zgłoszenia przez stowarzyszenie, inną organizację społeczną lub zawodową, zarejestrowaną na podstawie przepisów prawa, dołącza się również aktualny odpis z Krajowego Rejestru Sądowego albo odpis lub zaświadczenie potwierdzające wpis do innego właściwego rejestru lub ewidencji dotyczące tej organizacji. Wymienione dokumenty powinny być opatrzone datą nie wcześniejszą niż 3 miesiące przed dniem zgłoszenia</w:t>
      </w:r>
    </w:p>
    <w:p w14:paraId="766D92AC" w14:textId="77777777" w:rsidR="00A20237" w:rsidRPr="00A20237" w:rsidRDefault="00A20237" w:rsidP="00EE72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dokonanego na karcie zgłoszenia przez obywateli dołącza się również listę osób zawierającą imię (imiona), nazwisko, numer ewidencyjny PESEL, miejsce stałego zamieszkania i własnoręczny podpis każdej z pięćdziesięciu osób zgłaszających kandydata.</w:t>
      </w:r>
    </w:p>
    <w:p w14:paraId="64A0BBEE" w14:textId="77777777" w:rsidR="00A20237" w:rsidRPr="00A20237" w:rsidRDefault="00A20237" w:rsidP="00EE7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Zgłoszenia kandydatów, które wpłynęły do rady gminy po upływie terminów, o których mowa wyżej oraz zgłoszenia, które nie spełniają wymagań formalnych, pozostawia się bez dalszego biegu. Przywrócenie terminu do zgłoszenia kandydatów jest niedopuszczalne.</w:t>
      </w:r>
    </w:p>
    <w:p w14:paraId="589CA808" w14:textId="77777777" w:rsidR="00EE72F3" w:rsidRDefault="00EE72F3" w:rsidP="00EE7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5568596" w14:textId="0CE7308C" w:rsidR="00A20237" w:rsidRPr="00A20237" w:rsidRDefault="00A20237" w:rsidP="00EE7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Uwaga: </w:t>
      </w:r>
    </w:p>
    <w:p w14:paraId="634F8316" w14:textId="77777777" w:rsidR="00A20237" w:rsidRPr="00A20237" w:rsidRDefault="00A20237" w:rsidP="00EE72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Koszt opłaty za wydanie informacji z Krajowego Rejestru Karnego ponosi Skarb Państwa.</w:t>
      </w:r>
    </w:p>
    <w:p w14:paraId="7C64DAA6" w14:textId="77777777" w:rsidR="00A20237" w:rsidRPr="00A20237" w:rsidRDefault="00A20237" w:rsidP="00EE72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Koszt opłaty za badanie lekarskie i za wystawienie zaświadczenia lekarskiego ponosi kandydat na ławnika.</w:t>
      </w:r>
    </w:p>
    <w:p w14:paraId="44251594" w14:textId="77777777" w:rsidR="00A20237" w:rsidRPr="00A20237" w:rsidRDefault="00A20237" w:rsidP="00EE72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Koszt opłaty za wydanie aktualnego odpisu z Krajowego Rejestru Sądowego albo odpisu lub zaświadczenia z innego właściwego rejestru lub ewidencji ponosi Skarb Państwa.</w:t>
      </w:r>
    </w:p>
    <w:p w14:paraId="5DB9B198" w14:textId="77777777" w:rsidR="00A20237" w:rsidRPr="00A20237" w:rsidRDefault="00A20237" w:rsidP="00EE72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Rady gmin zasięgają od Komendanta Wojewódzkiego Policji albo Komendanta Stołecznego Policji informacji o kandydatach na ławników. Informacje o kandydacie na ławnika uzyskuje się i sporządza na zasadach określonych dla informacji o kandydacie do objęcia stanowiska sędziowskiego.</w:t>
      </w:r>
    </w:p>
    <w:p w14:paraId="1CCD3588" w14:textId="77777777" w:rsidR="00EE72F3" w:rsidRDefault="00EE72F3" w:rsidP="00EE7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7DF0476" w14:textId="628EF956" w:rsidR="00A20237" w:rsidRPr="00A20237" w:rsidRDefault="003F4437" w:rsidP="00EE72F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</w:t>
      </w:r>
      <w:r w:rsidR="00A20237" w:rsidRPr="00A202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zór karty zgłoszenia kandydata na ławnika i wzory pozostałych dokumentów można odebrać w Urzędzie Gminy </w:t>
      </w:r>
      <w:r w:rsidR="00BE2A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Lasowice Wielkie</w:t>
      </w:r>
      <w:r w:rsidR="00A20237" w:rsidRPr="00A202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pokój nr</w:t>
      </w:r>
      <w:r w:rsidR="00BE2A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6</w:t>
      </w:r>
      <w:r w:rsidR="00A20237"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pobrać ze strony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BIP Urzędu</w:t>
      </w:r>
      <w:r w:rsidR="00A20237" w:rsidRPr="00A20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18DFC" w14:textId="77777777" w:rsidR="003F4437" w:rsidRPr="003F4437" w:rsidRDefault="003F4437" w:rsidP="003F4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F44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Szczegółowych informacji w sprawie wyboru ławników udziela oraz przyjmuje zgłoszenia:</w:t>
      </w:r>
    </w:p>
    <w:p w14:paraId="3F10E6CC" w14:textId="77777777" w:rsidR="003F4437" w:rsidRPr="003F4437" w:rsidRDefault="003F4437" w:rsidP="003F4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F44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Urząd Gminy w Lasowicach Wielkich - Biuro Obsługi Rady– pok. 6 - w godz. 8</w:t>
      </w:r>
      <w:r w:rsidRPr="003F44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pl-PL"/>
          <w14:ligatures w14:val="none"/>
        </w:rPr>
        <w:t>00</w:t>
      </w:r>
      <w:r w:rsidRPr="003F44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14</w:t>
      </w:r>
      <w:r w:rsidRPr="003F44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pl-PL"/>
          <w14:ligatures w14:val="none"/>
        </w:rPr>
        <w:t>00</w:t>
      </w:r>
      <w:r w:rsidRPr="003F44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od poniedziałku do piątku - tel. 77 417 54 71 lub 77 417 54 70</w:t>
      </w:r>
    </w:p>
    <w:p w14:paraId="0672E951" w14:textId="77777777" w:rsidR="003F4437" w:rsidRPr="003F4437" w:rsidRDefault="003F4437" w:rsidP="003F4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F44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Druki zgłoszenia kandydata dostępne są w:</w:t>
      </w:r>
    </w:p>
    <w:p w14:paraId="016D8DAA" w14:textId="77777777" w:rsidR="003F4437" w:rsidRPr="003F4437" w:rsidRDefault="003F4437" w:rsidP="003F44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F44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Sekretariacie Urzędu Gminy w Lasowicach Wielkich</w:t>
      </w:r>
    </w:p>
    <w:p w14:paraId="62E05FF0" w14:textId="77777777" w:rsidR="003F4437" w:rsidRPr="003F4437" w:rsidRDefault="003F4437" w:rsidP="003F44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F44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Biurze Obsługi Rady Gminy – pok. 102 I piętro,</w:t>
      </w:r>
    </w:p>
    <w:p w14:paraId="3FE0CEE7" w14:textId="1273C28A" w:rsidR="003F4437" w:rsidRPr="003F4437" w:rsidRDefault="003F4437" w:rsidP="003F44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F44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na stronie BIP Urzędu Gminy </w:t>
      </w:r>
    </w:p>
    <w:p w14:paraId="01BB0075" w14:textId="05F5C059" w:rsidR="00A20237" w:rsidRPr="00A20237" w:rsidRDefault="00A20237" w:rsidP="00EE7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Zgłoszenia kandydatów należy składać w sekretariacie Urzędu Gminy </w:t>
      </w:r>
      <w:r w:rsidR="00BE2A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Lasowice Wielkie</w:t>
      </w:r>
      <w:r w:rsidRPr="00A202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w nieprzekraczalnym terminie do dnia 30 czerwca 2023 r.</w:t>
      </w:r>
    </w:p>
    <w:p w14:paraId="5E585446" w14:textId="543DD095" w:rsidR="00A20237" w:rsidRPr="00A20237" w:rsidRDefault="00A20237" w:rsidP="00EE7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Załączniki do pobrania:</w:t>
      </w:r>
    </w:p>
    <w:p w14:paraId="7DA5FA36" w14:textId="77777777" w:rsidR="00A20237" w:rsidRDefault="00000000" w:rsidP="003F443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hyperlink r:id="rId5" w:tooltip="Wzór karty zgłoszenia kandydata na ławnika" w:history="1">
        <w:r w:rsidR="00A20237" w:rsidRPr="00A20237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pl-PL"/>
            <w14:ligatures w14:val="none"/>
          </w:rPr>
          <w:t>Karta zgłoszenia kandydata na ławnika</w:t>
        </w:r>
      </w:hyperlink>
    </w:p>
    <w:p w14:paraId="1BAD2557" w14:textId="2F0AF702" w:rsidR="00C15B4B" w:rsidRPr="00A20237" w:rsidRDefault="00C15B4B" w:rsidP="003F443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Informacja o przetwarzaniu danych osobowych – wybór ławników.</w:t>
      </w:r>
    </w:p>
    <w:p w14:paraId="637CE253" w14:textId="2A893A4D" w:rsidR="00A20237" w:rsidRPr="00A20237" w:rsidRDefault="00A20237" w:rsidP="003F443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WZÓR – </w:t>
      </w:r>
      <w:hyperlink r:id="rId6" w:tooltip="Wzór zapytania o udzielenie informacji z Krajowego Rejestru Karnego" w:history="1">
        <w:r w:rsidR="00C15B4B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pl-PL"/>
            <w14:ligatures w14:val="none"/>
          </w:rPr>
          <w:t>Formularz</w:t>
        </w:r>
        <w:r w:rsidRPr="00A20237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pl-PL"/>
            <w14:ligatures w14:val="none"/>
          </w:rPr>
          <w:t xml:space="preserve"> o udzielenie informacji z Krajowego Rejestru Karnego</w:t>
        </w:r>
      </w:hyperlink>
      <w:r w:rsidRPr="00A2023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.</w:t>
      </w:r>
    </w:p>
    <w:p w14:paraId="49037BF8" w14:textId="77777777" w:rsidR="00A20237" w:rsidRPr="00A20237" w:rsidRDefault="00A20237" w:rsidP="003F443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WZÓR – </w:t>
      </w:r>
      <w:hyperlink r:id="rId7" w:tooltip="Wzór listy osób zgłaszających kandydata na ławnika" w:history="1">
        <w:r w:rsidRPr="00A20237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pl-PL"/>
            <w14:ligatures w14:val="none"/>
          </w:rPr>
          <w:t>Lista osób zgłaszających kandydata na ławnika</w:t>
        </w:r>
      </w:hyperlink>
      <w:r w:rsidRPr="00A2023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.</w:t>
      </w:r>
    </w:p>
    <w:p w14:paraId="25B7AF90" w14:textId="77777777" w:rsidR="00A20237" w:rsidRPr="00A20237" w:rsidRDefault="00A20237" w:rsidP="003F443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WZÓR – </w:t>
      </w:r>
      <w:hyperlink r:id="rId8" w:tooltip="Wzór oświadczenia dotyczącego prowadzonych postępowań" w:history="1">
        <w:r w:rsidRPr="00A20237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pl-PL"/>
            <w14:ligatures w14:val="none"/>
          </w:rPr>
          <w:t>Oświadczenie dotyczące prowadzonych postępowań</w:t>
        </w:r>
      </w:hyperlink>
    </w:p>
    <w:p w14:paraId="12D6F252" w14:textId="77777777" w:rsidR="00A20237" w:rsidRPr="00A20237" w:rsidRDefault="00A20237" w:rsidP="003F443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A2023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WZÓR – </w:t>
      </w:r>
      <w:hyperlink r:id="rId9" w:tooltip="Wzór oświadczenia o władzy rodzicielskiej" w:history="1">
        <w:r w:rsidRPr="00A20237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pl-PL"/>
            <w14:ligatures w14:val="none"/>
          </w:rPr>
          <w:t>Oświadczenie o władzy rodzicielskiej</w:t>
        </w:r>
      </w:hyperlink>
      <w:r w:rsidRPr="00A2023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 </w:t>
      </w:r>
    </w:p>
    <w:p w14:paraId="582CA0DF" w14:textId="77777777" w:rsidR="00B55A6D" w:rsidRDefault="00B55A6D" w:rsidP="00EE72F3">
      <w:pPr>
        <w:jc w:val="both"/>
      </w:pPr>
    </w:p>
    <w:sectPr w:rsidR="00B55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2541"/>
    <w:multiLevelType w:val="multilevel"/>
    <w:tmpl w:val="C716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556A15"/>
    <w:multiLevelType w:val="multilevel"/>
    <w:tmpl w:val="F6EA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07FFD"/>
    <w:multiLevelType w:val="multilevel"/>
    <w:tmpl w:val="D9AE8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22237F"/>
    <w:multiLevelType w:val="multilevel"/>
    <w:tmpl w:val="D8B4F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D3171"/>
    <w:multiLevelType w:val="multilevel"/>
    <w:tmpl w:val="E01C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413BB5"/>
    <w:multiLevelType w:val="multilevel"/>
    <w:tmpl w:val="A1E0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B11403"/>
    <w:multiLevelType w:val="multilevel"/>
    <w:tmpl w:val="BFF6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8443168">
    <w:abstractNumId w:val="1"/>
  </w:num>
  <w:num w:numId="2" w16cid:durableId="1734624075">
    <w:abstractNumId w:val="2"/>
  </w:num>
  <w:num w:numId="3" w16cid:durableId="1672097527">
    <w:abstractNumId w:val="0"/>
  </w:num>
  <w:num w:numId="4" w16cid:durableId="55474159">
    <w:abstractNumId w:val="5"/>
  </w:num>
  <w:num w:numId="5" w16cid:durableId="1723165531">
    <w:abstractNumId w:val="4"/>
  </w:num>
  <w:num w:numId="6" w16cid:durableId="1153763920">
    <w:abstractNumId w:val="3"/>
  </w:num>
  <w:num w:numId="7" w16cid:durableId="8273319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7"/>
    <w:rsid w:val="00063A98"/>
    <w:rsid w:val="003736E5"/>
    <w:rsid w:val="003F4437"/>
    <w:rsid w:val="004A23C0"/>
    <w:rsid w:val="00A20237"/>
    <w:rsid w:val="00B55A6D"/>
    <w:rsid w:val="00BE2A0E"/>
    <w:rsid w:val="00C15B4B"/>
    <w:rsid w:val="00EE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F24E5"/>
  <w15:chartTrackingRefBased/>
  <w15:docId w15:val="{6825E3BA-D077-4450-AF0E-ACEDF1E3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72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9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olas.biuletyn.net/fls/bip_pliki/2023_05/BIPF5FC82EA9C53F5Z/OSWIADCZENIE_KANDYDATA_NA_LAWNIKA__dotyczace_prowadzonych_przeciwko_kandydatowi_postepowan_o_przestepstwa_scigane_z_oskarzenia_publicznego_lub_przestepstwa_skarbowe_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molas.biuletyn.net/fls/bip_pliki/2023_05/BIPF5FC82EAA6944EZ/Wzor_listy_osob_zglaszajacych_kandayata_na_lawnik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molas.biuletyn.net/fls/bip_pliki/2023_05/BIPF5FC82EA8151D0Z/formularz_zapytania_o_udzielenie_informacji_z_KRK.rt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molas.biuletyn.net/fls/bip_pliki/2023_05/BIPF5FC82EA8C1AC6Z/Karta_zgloszenia_kandydata_na_lawnika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molas.biuletyn.net/fls/bip_pliki/2023_05/BIPF5FC82EAA161B7Z/Oswiadczenie_kandydata_na_lawnika__dotyczace_wladzy_rodzicielskiej_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1131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JSmolnik</dc:creator>
  <cp:keywords/>
  <dc:description/>
  <cp:lastModifiedBy>JSmolnik</cp:lastModifiedBy>
  <cp:revision>3</cp:revision>
  <dcterms:created xsi:type="dcterms:W3CDTF">2023-05-30T11:06:00Z</dcterms:created>
  <dcterms:modified xsi:type="dcterms:W3CDTF">2023-06-02T07:15:00Z</dcterms:modified>
</cp:coreProperties>
</file>