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D0B5" w14:textId="77777777" w:rsidR="00412AA9" w:rsidRPr="00A82CA1" w:rsidRDefault="00412AA9" w:rsidP="00412AA9">
      <w:pPr>
        <w:spacing w:after="0" w:line="240" w:lineRule="auto"/>
        <w:jc w:val="right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>Załącznik nr 2</w:t>
      </w:r>
    </w:p>
    <w:p w14:paraId="27BFB5A7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center"/>
        <w:rPr>
          <w:rFonts w:ascii="Tahoma" w:eastAsia="Times New Roman" w:hAnsi="Tahoma" w:cs="Tahoma"/>
          <w:kern w:val="0"/>
          <w:sz w:val="24"/>
          <w:szCs w:val="24"/>
          <w:lang w:val="x-none" w:eastAsia="pl-PL"/>
          <w14:ligatures w14:val="none"/>
        </w:rPr>
      </w:pPr>
    </w:p>
    <w:p w14:paraId="00A891ED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kern w:val="0"/>
          <w:sz w:val="24"/>
          <w:szCs w:val="24"/>
          <w:lang w:val="x-none" w:eastAsia="pl-PL"/>
          <w14:ligatures w14:val="none"/>
        </w:rPr>
        <w:t>UMOWA Nr ………….. – projekt</w:t>
      </w:r>
    </w:p>
    <w:p w14:paraId="5DF2E4CC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x-none" w:eastAsia="pl-PL"/>
          <w14:ligatures w14:val="none"/>
        </w:rPr>
      </w:pPr>
    </w:p>
    <w:p w14:paraId="4A404CB0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 xml:space="preserve">zawarta w dniu ………………. 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w Lasowicach Wielkich 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pomiędzy:</w:t>
      </w:r>
    </w:p>
    <w:p w14:paraId="1FCAD46E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</w:p>
    <w:p w14:paraId="4344474B" w14:textId="485ED0CD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Gminą Lasowice Wielkie, 46-282 Lasowice Wielkie 99A, NIP: 7511683021, Regon 531413024</w:t>
      </w:r>
    </w:p>
    <w:p w14:paraId="2D6FDF17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 xml:space="preserve"> </w:t>
      </w:r>
    </w:p>
    <w:p w14:paraId="7E00C284" w14:textId="25BF06FF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reprezentowaną przez:</w:t>
      </w:r>
    </w:p>
    <w:p w14:paraId="7E334DEA" w14:textId="600E7583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 xml:space="preserve">Wójta Gminy – Daniela </w:t>
      </w:r>
      <w:proofErr w:type="spellStart"/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Gagata</w:t>
      </w:r>
      <w:proofErr w:type="spellEnd"/>
    </w:p>
    <w:p w14:paraId="114115E7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zwanym dalej Zamawiającym,</w:t>
      </w:r>
    </w:p>
    <w:p w14:paraId="08F1F731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</w:p>
    <w:p w14:paraId="45A4D616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a:</w:t>
      </w:r>
    </w:p>
    <w:p w14:paraId="5FB5E82D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…………………………………………………………………………………………………</w:t>
      </w:r>
    </w:p>
    <w:p w14:paraId="6098EC8C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…………………………………………………………………………………………………</w:t>
      </w:r>
    </w:p>
    <w:p w14:paraId="65B7ADC5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</w:p>
    <w:p w14:paraId="52924285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reprezentowanym przez:</w:t>
      </w:r>
    </w:p>
    <w:p w14:paraId="500ECDFE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</w:p>
    <w:p w14:paraId="630175C5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……………………………-………………………</w:t>
      </w:r>
    </w:p>
    <w:p w14:paraId="4A0FE101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zwanym dalej Wykonawcą</w:t>
      </w:r>
    </w:p>
    <w:p w14:paraId="5E37C66B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</w:p>
    <w:p w14:paraId="1CC3D5A8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 xml:space="preserve">W rezultacie dokonania przez Zamawiającego wyboru oferty Wykonawcy w postępowaniu o udzielenie zamówienia publicznego w trybie zapytania ofertowego 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zgodnie z 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Zarządzeni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em 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Nr 251/20 Wójta Gminy Lasowice Wielkie z dnia 31 grudnia 2020 r. w sprawie wprowadzenia regulaminu udzielania zamówień o wartości nie przekraczającej kwoty 130 000 złotych netto została spisana umowa o następującej treści:</w:t>
      </w:r>
    </w:p>
    <w:p w14:paraId="1FE85F41" w14:textId="77777777" w:rsidR="00412AA9" w:rsidRPr="00A82CA1" w:rsidRDefault="00412AA9" w:rsidP="00412AA9">
      <w:pPr>
        <w:keepLines/>
        <w:widowControl w:val="0"/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</w:p>
    <w:p w14:paraId="309B168F" w14:textId="77777777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§ 1. Przedmiot umowy.</w:t>
      </w:r>
    </w:p>
    <w:p w14:paraId="48BD2C8A" w14:textId="35E44268" w:rsidR="00412AA9" w:rsidRPr="00A82CA1" w:rsidRDefault="00412AA9" w:rsidP="00412AA9">
      <w:pPr>
        <w:keepNext/>
        <w:keepLines/>
        <w:widowControl w:val="0"/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outlineLvl w:val="0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color w:val="000000"/>
          <w:kern w:val="0"/>
          <w:sz w:val="24"/>
          <w:szCs w:val="24"/>
          <w:lang w:val="x-none" w:eastAsia="pl-PL"/>
          <w14:ligatures w14:val="none"/>
        </w:rPr>
        <w:t xml:space="preserve">Zamawiający zleca, a Wykonawca zobowiązuje się do wykonania następującego przedmiotu: </w:t>
      </w:r>
      <w:r w:rsidRPr="00A82CA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x-none" w:eastAsia="pl-PL"/>
          <w14:ligatures w14:val="none"/>
        </w:rPr>
        <w:t>Utworzenie pracowni pod chmurką urządzoną w Zespole Szkolno-Przedszkolnym w Lasowicach Wielkich Przedszkolu Samorządowym w Laskowicach</w:t>
      </w:r>
    </w:p>
    <w:p w14:paraId="1C6273A4" w14:textId="77777777" w:rsidR="00412AA9" w:rsidRPr="00A82CA1" w:rsidRDefault="00412AA9" w:rsidP="00412AA9">
      <w:pPr>
        <w:keepNext/>
        <w:keepLines/>
        <w:widowControl w:val="0"/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outlineLvl w:val="0"/>
        <w:rPr>
          <w:rFonts w:ascii="Tahoma" w:eastAsia="Times New Roman" w:hAnsi="Tahoma" w:cs="Tahoma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color w:val="000000"/>
          <w:kern w:val="0"/>
          <w:sz w:val="24"/>
          <w:szCs w:val="24"/>
          <w:lang w:val="x-none" w:eastAsia="pl-PL"/>
          <w14:ligatures w14:val="none"/>
        </w:rPr>
        <w:t>Wykonawca zobowiązany jest do wykonania zamówienia zgodnie z zapytaniem ofertowym oraz zgodnie z obowiązującymi w tym zakresie przepisami prawa.</w:t>
      </w:r>
    </w:p>
    <w:p w14:paraId="07FB1553" w14:textId="77777777" w:rsidR="00412AA9" w:rsidRPr="00A82CA1" w:rsidRDefault="00412AA9" w:rsidP="00412AA9">
      <w:pPr>
        <w:keepNext/>
        <w:keepLines/>
        <w:widowControl w:val="0"/>
        <w:numPr>
          <w:ilvl w:val="0"/>
          <w:numId w:val="1"/>
        </w:numPr>
        <w:tabs>
          <w:tab w:val="num" w:pos="-1843"/>
        </w:tabs>
        <w:spacing w:before="120" w:after="0" w:line="240" w:lineRule="auto"/>
        <w:ind w:left="426" w:hanging="426"/>
        <w:jc w:val="both"/>
        <w:outlineLvl w:val="0"/>
        <w:rPr>
          <w:rFonts w:ascii="Tahoma" w:eastAsia="Times New Roman" w:hAnsi="Tahoma" w:cs="Tahoma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 xml:space="preserve">Zamawiający oświadcza, że posiada prawo do dysponowania nieruchomościami na cele przewidziane w zapytaniu ofertowym. </w:t>
      </w:r>
    </w:p>
    <w:p w14:paraId="466DD437" w14:textId="1EA86B46" w:rsidR="00412AA9" w:rsidRPr="00A82CA1" w:rsidRDefault="00412AA9" w:rsidP="00412AA9">
      <w:pPr>
        <w:keepLines/>
        <w:widowControl w:val="0"/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Szczegółowy zakres prac określa zapytanie ofertowe</w:t>
      </w:r>
      <w:r w:rsid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, dokumentacja projektowa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oraz przedmiar robót.</w:t>
      </w:r>
    </w:p>
    <w:p w14:paraId="7E730B42" w14:textId="77777777" w:rsidR="00412AA9" w:rsidRPr="00A82CA1" w:rsidRDefault="00412AA9" w:rsidP="00412AA9">
      <w:pPr>
        <w:keepLines/>
        <w:widowControl w:val="0"/>
        <w:numPr>
          <w:ilvl w:val="0"/>
          <w:numId w:val="1"/>
        </w:numPr>
        <w:tabs>
          <w:tab w:val="num" w:pos="-2835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Wykonawca zrealizuje przedmiot zamówienia siłami własnymi, lub przy udziale podwykonawców</w:t>
      </w:r>
    </w:p>
    <w:p w14:paraId="1E83D58B" w14:textId="77777777" w:rsidR="00412AA9" w:rsidRPr="00A82CA1" w:rsidRDefault="00412AA9" w:rsidP="00412AA9">
      <w:pPr>
        <w:keepLines/>
        <w:widowControl w:val="0"/>
        <w:numPr>
          <w:ilvl w:val="0"/>
          <w:numId w:val="1"/>
        </w:numPr>
        <w:tabs>
          <w:tab w:val="num" w:pos="-2835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Wykonawca oświadcza, że zapoznał się z zapytaniem ofertowym i oświadcza, że nie wnosi do niego zastrzeżeń i uwag. </w:t>
      </w:r>
    </w:p>
    <w:p w14:paraId="42A404FF" w14:textId="77777777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</w:p>
    <w:p w14:paraId="5F9B0414" w14:textId="77777777" w:rsidR="00A82CA1" w:rsidRDefault="00A82CA1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</w:p>
    <w:p w14:paraId="4CD4A6E3" w14:textId="77777777" w:rsidR="00A82CA1" w:rsidRDefault="00A82CA1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</w:p>
    <w:p w14:paraId="296079C3" w14:textId="58F868AD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§ 2. Terminy realizacji umowy i harmonogram robót.</w:t>
      </w:r>
    </w:p>
    <w:p w14:paraId="5AE02926" w14:textId="7954F0C7" w:rsidR="00412AA9" w:rsidRPr="00A82CA1" w:rsidRDefault="00412AA9" w:rsidP="00412AA9">
      <w:pPr>
        <w:keepLines/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Wykonawca zobowiązany jest do wykonania przedmiotu Umowy w terminie do 3 miesięcy od dnia podpisania umowy, tj. do dnia ………….. r.</w:t>
      </w:r>
    </w:p>
    <w:p w14:paraId="64978121" w14:textId="69C6B0CF" w:rsidR="00412AA9" w:rsidRPr="00A82CA1" w:rsidRDefault="00412AA9" w:rsidP="00412AA9">
      <w:pPr>
        <w:keepLines/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Do upływu wskazanego terminu Wykonawca ma obowiązek wykonać wszystkie prace i zgłosić je do odbioru wraz z kompletem dokumentów niezbędnych do dokonania odbioru.</w:t>
      </w:r>
    </w:p>
    <w:p w14:paraId="2341B62B" w14:textId="77777777" w:rsidR="00412AA9" w:rsidRPr="00A82CA1" w:rsidRDefault="00412AA9" w:rsidP="00412AA9">
      <w:pPr>
        <w:keepLines/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Przekazanie terenu budowy nastąpi w terminie do 7 dni od daty zawarcia Umowy na podstawie protokołu przekazania podpisanego przez Strony.</w:t>
      </w:r>
    </w:p>
    <w:p w14:paraId="45DAFE46" w14:textId="77777777" w:rsidR="00412AA9" w:rsidRPr="00A82CA1" w:rsidRDefault="00412AA9" w:rsidP="00412AA9">
      <w:pPr>
        <w:keepLines/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Zamawiający może polecić Wykonawcy podjęcie kroków dla przyspieszenia tempa robót, aby przedmiot umowy został wykonany w umówionym terminie. Wszystkie koszty związane z podjętymi działaniami obciążą Wykonawcę, chyba że niezwłocznie uzasadni, że termin wykonania przedmiotu umowy nie jest niczym zagrożony.</w:t>
      </w:r>
    </w:p>
    <w:p w14:paraId="7D59A61B" w14:textId="77777777" w:rsidR="00412AA9" w:rsidRPr="00A82CA1" w:rsidRDefault="00412AA9" w:rsidP="00412AA9">
      <w:pPr>
        <w:keepLines/>
        <w:widowControl w:val="0"/>
        <w:spacing w:before="120" w:after="0" w:line="240" w:lineRule="auto"/>
        <w:ind w:left="36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</w:p>
    <w:p w14:paraId="7346627A" w14:textId="77777777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§ 3. Wynagrodzenie wykonawcy.</w:t>
      </w:r>
    </w:p>
    <w:p w14:paraId="6E3CC825" w14:textId="5F4A5C6E" w:rsidR="00412AA9" w:rsidRPr="00A82CA1" w:rsidRDefault="00412AA9" w:rsidP="00412AA9">
      <w:pPr>
        <w:keepLines/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kern w:val="0"/>
          <w:sz w:val="24"/>
          <w:szCs w:val="24"/>
          <w:lang w:eastAsia="pl-PL"/>
          <w14:ligatures w14:val="none"/>
        </w:rPr>
        <w:t xml:space="preserve">Strony ustalają wynagrodzenie </w:t>
      </w:r>
      <w:r w:rsidR="00A82CA1">
        <w:rPr>
          <w:rFonts w:ascii="Tahoma" w:eastAsia="Times New Roman" w:hAnsi="Tahoma" w:cs="Tahoma"/>
          <w:snapToGrid w:val="0"/>
          <w:kern w:val="0"/>
          <w:sz w:val="24"/>
          <w:szCs w:val="24"/>
          <w:lang w:eastAsia="pl-PL"/>
          <w14:ligatures w14:val="none"/>
        </w:rPr>
        <w:t>kosztorysowe</w:t>
      </w:r>
      <w:r w:rsidRPr="00A82CA1">
        <w:rPr>
          <w:rFonts w:ascii="Tahoma" w:eastAsia="Times New Roman" w:hAnsi="Tahoma" w:cs="Tahoma"/>
          <w:snapToGrid w:val="0"/>
          <w:kern w:val="0"/>
          <w:sz w:val="24"/>
          <w:szCs w:val="24"/>
          <w:lang w:eastAsia="pl-PL"/>
          <w14:ligatures w14:val="none"/>
        </w:rPr>
        <w:t xml:space="preserve"> w kwocie (brutto) ……………….. zł, słownie złotych: ............................................................, na podstawie oferty Wykonawcy, w tym podatek od towarów i usług VAT.</w:t>
      </w:r>
    </w:p>
    <w:p w14:paraId="2CD72DF3" w14:textId="77777777" w:rsidR="00412AA9" w:rsidRPr="00A82CA1" w:rsidRDefault="00412AA9" w:rsidP="00412AA9">
      <w:pPr>
        <w:keepLines/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Podatek od towarów i usług VAT określił Wykonawca na podstawie obowiązujących przepisów.</w:t>
      </w:r>
    </w:p>
    <w:p w14:paraId="560A9C84" w14:textId="1AD0ACC6" w:rsidR="00412AA9" w:rsidRPr="00A82CA1" w:rsidRDefault="00412AA9" w:rsidP="00412AA9">
      <w:pPr>
        <w:numPr>
          <w:ilvl w:val="0"/>
          <w:numId w:val="4"/>
        </w:numPr>
        <w:spacing w:before="120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ar-SA"/>
          <w14:ligatures w14:val="none"/>
        </w:rPr>
      </w:pPr>
      <w:r w:rsidRPr="00A82CA1">
        <w:rPr>
          <w:rFonts w:ascii="Tahoma" w:eastAsia="Times New Roman" w:hAnsi="Tahoma" w:cs="Tahoma"/>
          <w:color w:val="000000"/>
          <w:kern w:val="0"/>
          <w:sz w:val="24"/>
          <w:szCs w:val="24"/>
          <w:lang w:eastAsia="ar-SA"/>
          <w14:ligatures w14:val="none"/>
        </w:rPr>
        <w:t xml:space="preserve">Rozliczenie za wykonane roboty uregulowane będzie w terminie </w:t>
      </w:r>
      <w:r w:rsidRPr="00A82CA1">
        <w:rPr>
          <w:rFonts w:ascii="Tahoma" w:eastAsia="Times New Roman" w:hAnsi="Tahoma" w:cs="Tahoma"/>
          <w:kern w:val="0"/>
          <w:sz w:val="24"/>
          <w:szCs w:val="24"/>
          <w:lang w:eastAsia="ar-SA"/>
          <w14:ligatures w14:val="none"/>
        </w:rPr>
        <w:t>30 dni</w:t>
      </w:r>
      <w:r w:rsidRPr="00A82CA1">
        <w:rPr>
          <w:rFonts w:ascii="Tahoma" w:eastAsia="Times New Roman" w:hAnsi="Tahoma" w:cs="Tahoma"/>
          <w:color w:val="000000"/>
          <w:kern w:val="0"/>
          <w:sz w:val="24"/>
          <w:szCs w:val="24"/>
          <w:lang w:eastAsia="ar-SA"/>
          <w14:ligatures w14:val="none"/>
        </w:rPr>
        <w:t xml:space="preserve"> od daty otrzymania przez Zamawiającego prawidłowo wystawionej faktury VAT, przelewem bankowym na rachunek bankowy nr ………………………………..…… Wykonawcy. Wykonawca uprawniony jest do wystawienia faktury końcowej po pozytywnym odbiorze końcowym robót. </w:t>
      </w:r>
    </w:p>
    <w:p w14:paraId="6AD72CAA" w14:textId="77777777" w:rsidR="00412AA9" w:rsidRPr="00A82CA1" w:rsidRDefault="00412AA9" w:rsidP="00412AA9">
      <w:pPr>
        <w:spacing w:before="120" w:after="0" w:line="240" w:lineRule="auto"/>
        <w:ind w:firstLine="567"/>
        <w:jc w:val="center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</w:p>
    <w:p w14:paraId="3A71A2B9" w14:textId="3DDF3EE9" w:rsidR="00412AA9" w:rsidRPr="00A82CA1" w:rsidRDefault="00412AA9" w:rsidP="00412AA9">
      <w:pPr>
        <w:spacing w:before="120" w:after="0" w:line="240" w:lineRule="auto"/>
        <w:ind w:firstLine="567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 xml:space="preserve">§ 4. </w:t>
      </w: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Obowiązki stron.</w:t>
      </w:r>
    </w:p>
    <w:p w14:paraId="347C62B5" w14:textId="77777777" w:rsidR="00412AA9" w:rsidRPr="00A82CA1" w:rsidRDefault="00412AA9" w:rsidP="00412AA9">
      <w:pPr>
        <w:keepLines/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Zamawiający zobowiązany jest do:</w:t>
      </w:r>
    </w:p>
    <w:p w14:paraId="22E388E1" w14:textId="77777777" w:rsidR="00412AA9" w:rsidRPr="00A82CA1" w:rsidRDefault="00412AA9" w:rsidP="00412AA9">
      <w:pPr>
        <w:numPr>
          <w:ilvl w:val="0"/>
          <w:numId w:val="7"/>
        </w:numPr>
        <w:tabs>
          <w:tab w:val="clear" w:pos="360"/>
          <w:tab w:val="left" w:pos="284"/>
          <w:tab w:val="num" w:pos="644"/>
        </w:tabs>
        <w:spacing w:before="120" w:after="0" w:line="240" w:lineRule="auto"/>
        <w:ind w:left="644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dysponowania środkami finansowymi na realizację przedmiotu umowy. W przypadku braku środków finansowych z przyczyn niezależnych od 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Zamawiającego</w:t>
      </w: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, jest on zobowiązany powiadomić o tym Wykonawcę w terminie do 2 dni od powzięcia o tym informacji. Strony umowy  w  tym  przypadku  winny  przystąpić  do  rokowań  w celu określenia sposobu dalszego  prowadzenia robót  lub ich wstrzymania,      </w:t>
      </w:r>
    </w:p>
    <w:p w14:paraId="0E06F263" w14:textId="77777777" w:rsidR="00412AA9" w:rsidRPr="00A82CA1" w:rsidRDefault="00412AA9" w:rsidP="00412AA9">
      <w:pPr>
        <w:keepLines/>
        <w:widowControl w:val="0"/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przekazania terenu budowy,</w:t>
      </w:r>
    </w:p>
    <w:p w14:paraId="3B8D80DA" w14:textId="77777777" w:rsidR="00412AA9" w:rsidRPr="00A82CA1" w:rsidRDefault="00412AA9" w:rsidP="00412AA9">
      <w:pPr>
        <w:keepLines/>
        <w:widowControl w:val="0"/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odbioru przedmiotu umowy i zapłaty wynagrodzenia należnego Wykonawcy.</w:t>
      </w:r>
    </w:p>
    <w:p w14:paraId="3E951093" w14:textId="77777777" w:rsidR="00412AA9" w:rsidRPr="00A82CA1" w:rsidRDefault="00412AA9" w:rsidP="00412AA9">
      <w:pPr>
        <w:keepLines/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Wykonawca zobowiązany jest do:</w:t>
      </w:r>
    </w:p>
    <w:p w14:paraId="77A9A806" w14:textId="77777777" w:rsidR="00412AA9" w:rsidRPr="00A82CA1" w:rsidRDefault="00412AA9" w:rsidP="00412AA9">
      <w:pPr>
        <w:keepLines/>
        <w:widowControl w:val="0"/>
        <w:numPr>
          <w:ilvl w:val="0"/>
          <w:numId w:val="8"/>
        </w:numPr>
        <w:tabs>
          <w:tab w:val="clear" w:pos="360"/>
          <w:tab w:val="num" w:pos="720"/>
        </w:tabs>
        <w:spacing w:before="120"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wykonania przedmiotu umowy zgodnie z zapytaniem ofertowym, zasadami wiedzy technicznej i przepisami prawa,</w:t>
      </w:r>
    </w:p>
    <w:p w14:paraId="429FD91A" w14:textId="77777777" w:rsidR="00412AA9" w:rsidRPr="00A82CA1" w:rsidRDefault="00412AA9" w:rsidP="00412AA9">
      <w:pPr>
        <w:keepLines/>
        <w:widowControl w:val="0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protokolarnego przejęcia terenu robót;</w:t>
      </w:r>
    </w:p>
    <w:p w14:paraId="09589C15" w14:textId="77777777" w:rsidR="00412AA9" w:rsidRPr="00A82CA1" w:rsidRDefault="00412AA9" w:rsidP="00412AA9">
      <w:pPr>
        <w:keepLines/>
        <w:widowControl w:val="0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zabezpieczenia terenu robót zgodnie z obowiązującym prawem, z zachowaniem najwyższej staranności,</w:t>
      </w:r>
    </w:p>
    <w:p w14:paraId="276878BE" w14:textId="77777777" w:rsidR="00412AA9" w:rsidRPr="00A82CA1" w:rsidRDefault="00412AA9" w:rsidP="00412AA9">
      <w:pPr>
        <w:keepLines/>
        <w:widowControl w:val="0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zorganizowania zaplecza budowy,</w:t>
      </w:r>
    </w:p>
    <w:p w14:paraId="6DECE3D1" w14:textId="77777777" w:rsidR="00412AA9" w:rsidRPr="00A82CA1" w:rsidRDefault="00412AA9" w:rsidP="00412AA9">
      <w:pPr>
        <w:keepLines/>
        <w:widowControl w:val="0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lastRenderedPageBreak/>
        <w:t>zainstalowania dla potrzeb budowy licznika zużycia wody i energii elektrycznej oraz ponoszenia kosztów ich zużycia w okresie realizacji robót,</w:t>
      </w:r>
    </w:p>
    <w:p w14:paraId="33ECBE1D" w14:textId="77777777" w:rsidR="00412AA9" w:rsidRPr="00A82CA1" w:rsidRDefault="00412AA9" w:rsidP="00412AA9">
      <w:pPr>
        <w:keepLines/>
        <w:widowControl w:val="0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ubezpieczenia </w:t>
      </w:r>
      <w:proofErr w:type="spellStart"/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oc</w:t>
      </w:r>
      <w:proofErr w:type="spellEnd"/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1C463BAC" w14:textId="77777777" w:rsidR="00412AA9" w:rsidRPr="00A82CA1" w:rsidRDefault="00412AA9" w:rsidP="00412AA9">
      <w:pPr>
        <w:keepLines/>
        <w:widowControl w:val="0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przerwania robót na żądanie Zamawiającego oraz zabezpieczenia wykonanych robót przed ich zniszczeniem,</w:t>
      </w:r>
    </w:p>
    <w:p w14:paraId="4D6C06DB" w14:textId="77777777" w:rsidR="00412AA9" w:rsidRPr="00A82CA1" w:rsidRDefault="00412AA9" w:rsidP="00412AA9">
      <w:pPr>
        <w:keepLines/>
        <w:widowControl w:val="0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natychmiastowego przekazania Zamawiającemu dokumentacji powykonawczej wraz z dokumentami pozwalającymi na ocenę prawidłowego wykonania robót zgłaszanych do odbioru,</w:t>
      </w:r>
    </w:p>
    <w:p w14:paraId="444FE370" w14:textId="77777777" w:rsidR="00412AA9" w:rsidRPr="00A82CA1" w:rsidRDefault="00412AA9" w:rsidP="00412AA9">
      <w:pPr>
        <w:keepLines/>
        <w:widowControl w:val="0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zgłoszenia przedmiotu umowy do odbioru końcowego, uczestniczenia w czynnościach odbioru i zapewnienie usunięcia stwierdzonych wad,</w:t>
      </w:r>
    </w:p>
    <w:p w14:paraId="47D51E66" w14:textId="77777777" w:rsidR="00412AA9" w:rsidRPr="00A82CA1" w:rsidRDefault="00412AA9" w:rsidP="00412AA9">
      <w:pPr>
        <w:keepLines/>
        <w:widowControl w:val="0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dbania o należyty porządek na terenie budowy.</w:t>
      </w:r>
    </w:p>
    <w:p w14:paraId="55FBF94F" w14:textId="77777777" w:rsidR="00412AA9" w:rsidRPr="00A82CA1" w:rsidRDefault="00412AA9" w:rsidP="00412AA9">
      <w:pPr>
        <w:keepLines/>
        <w:widowControl w:val="0"/>
        <w:spacing w:after="0" w:line="240" w:lineRule="auto"/>
        <w:ind w:left="72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</w:p>
    <w:p w14:paraId="3E9825C3" w14:textId="4BB5DD51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§ </w:t>
      </w:r>
      <w:r w:rsidR="00A50176"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. Przedstawiciele stron.</w:t>
      </w:r>
    </w:p>
    <w:p w14:paraId="6DED906A" w14:textId="77777777" w:rsidR="00412AA9" w:rsidRPr="00A82CA1" w:rsidRDefault="00412AA9" w:rsidP="00412AA9">
      <w:pPr>
        <w:keepLines/>
        <w:widowControl w:val="0"/>
        <w:numPr>
          <w:ilvl w:val="0"/>
          <w:numId w:val="9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Przedstawicielem po stronie Zamawiającego będzie: Wójt Gminy Lasowice Wielkie Daniel Gagat.</w:t>
      </w:r>
    </w:p>
    <w:p w14:paraId="4DCA25E6" w14:textId="77777777" w:rsidR="00412AA9" w:rsidRPr="00A82CA1" w:rsidRDefault="00412AA9" w:rsidP="00412AA9">
      <w:pPr>
        <w:keepLines/>
        <w:widowControl w:val="0"/>
        <w:numPr>
          <w:ilvl w:val="0"/>
          <w:numId w:val="9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Nadzorujący budowę uprawniony jest do wydawania Wykonawcy poleceń związanych 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br/>
        <w:t>z jakością robót, które są niezbędne do prawidłowego oraz zgodnego z umową, przedmiarem i przepisami prawa wykonania przedmiotu umowy.</w:t>
      </w:r>
    </w:p>
    <w:p w14:paraId="5F1CB7E7" w14:textId="77777777" w:rsidR="00412AA9" w:rsidRPr="00A82CA1" w:rsidRDefault="00412AA9" w:rsidP="00412AA9">
      <w:pPr>
        <w:keepLines/>
        <w:widowControl w:val="0"/>
        <w:numPr>
          <w:ilvl w:val="0"/>
          <w:numId w:val="9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Przedstawicielem ze strony Wykonawcy będzie: ...................................... </w:t>
      </w:r>
    </w:p>
    <w:p w14:paraId="6BC80077" w14:textId="77777777" w:rsidR="00412AA9" w:rsidRPr="00A82CA1" w:rsidRDefault="00412AA9" w:rsidP="00412AA9">
      <w:pPr>
        <w:keepLines/>
        <w:widowControl w:val="0"/>
        <w:numPr>
          <w:ilvl w:val="0"/>
          <w:numId w:val="9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Wykonawca jest zobowiązany do zapewnienia Zamawiającemu oraz wszystkim osobom przez Niego upoważnionym, a szczególnie autorowi dokumentacji, dostępu na teren budowy oraz do wszystkich miejsc, gdzie są wykonywane roboty lub gdzie przewiduje się ich wykonanie, a są związane z realizacją przedmiotu umowy.</w:t>
      </w:r>
    </w:p>
    <w:p w14:paraId="72C6D67B" w14:textId="77777777" w:rsidR="00412AA9" w:rsidRPr="00A82CA1" w:rsidRDefault="00412AA9" w:rsidP="00412AA9">
      <w:pPr>
        <w:keepLines/>
        <w:widowControl w:val="0"/>
        <w:spacing w:before="120" w:after="0" w:line="240" w:lineRule="auto"/>
        <w:ind w:left="360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</w:p>
    <w:p w14:paraId="511F1342" w14:textId="43AEF93A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  <w:t xml:space="preserve">§ </w:t>
      </w:r>
      <w:r w:rsidR="00A50176" w:rsidRPr="00A82CA1"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  <w:t>6</w:t>
      </w:r>
      <w:r w:rsidRPr="00A82CA1"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  <w:t>. Gwarancja jakości i rękojmia.</w:t>
      </w:r>
    </w:p>
    <w:p w14:paraId="3032BE71" w14:textId="77777777" w:rsidR="00412AA9" w:rsidRPr="00A82CA1" w:rsidRDefault="00412AA9" w:rsidP="00412AA9">
      <w:pPr>
        <w:keepLines/>
        <w:widowControl w:val="0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Wykonawca udziela </w:t>
      </w: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Zamawiającemu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gwarancję jakości na wykonany przedmiot umowy.</w:t>
      </w:r>
    </w:p>
    <w:p w14:paraId="25C0CB5F" w14:textId="24EDA8B0" w:rsidR="00412AA9" w:rsidRPr="00A82CA1" w:rsidRDefault="00412AA9" w:rsidP="00412AA9">
      <w:pPr>
        <w:keepLines/>
        <w:widowControl w:val="0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Okres gwarancji wynosi 36 </w:t>
      </w:r>
      <w:r w:rsidRPr="00A82CA1"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  <w:t>miesięcy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, liczone od daty odbioru końcowego </w:t>
      </w:r>
      <w:r w:rsid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prac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046B893" w14:textId="77777777" w:rsidR="00412AA9" w:rsidRPr="00A82CA1" w:rsidRDefault="00412AA9" w:rsidP="00412AA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Wykonawca ponosi odpowiedzialność z tytułu gwarancji jakości za: </w:t>
      </w:r>
    </w:p>
    <w:p w14:paraId="6423E107" w14:textId="77777777" w:rsidR="00412AA9" w:rsidRPr="00A82CA1" w:rsidRDefault="00412AA9" w:rsidP="00412AA9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wady fizyczne zmniejszające wartość użytkową, techniczną i estetyczną wykonanych i odebranych robót, </w:t>
      </w:r>
    </w:p>
    <w:p w14:paraId="4F7CACAC" w14:textId="77777777" w:rsidR="00412AA9" w:rsidRPr="00A82CA1" w:rsidRDefault="00412AA9" w:rsidP="00412AA9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usunięcie wad ujawnionych w okresie obowiązywania gwarancji jakości. </w:t>
      </w:r>
    </w:p>
    <w:p w14:paraId="7CF9283C" w14:textId="77777777" w:rsidR="00412AA9" w:rsidRPr="00A82CA1" w:rsidRDefault="00412AA9" w:rsidP="00412AA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Wykonawca  robót jest odpowiedzialny względem Zamawiającego z  tytułu  rękojmi, za wady fizyczne robót budowlanych objętych umową i  powstałe w okresie trwania rękojmi, który wynosi 36 miesięcy.</w:t>
      </w:r>
    </w:p>
    <w:p w14:paraId="7D897942" w14:textId="77777777" w:rsidR="00412AA9" w:rsidRPr="00A82CA1" w:rsidRDefault="00412AA9" w:rsidP="00412AA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 okresie gwarancji i rękojmi Wykonawca jest zobowiązany do nieodpłatnego usuwania zaistniałych wad ujawnionych po odbiorze końcowym, na pierwsze pisemne żądanie Zamawiającego i w realnym technicznie terminie wyznaczonym przez Zamawiającego.</w:t>
      </w:r>
    </w:p>
    <w:p w14:paraId="1DFDD5BC" w14:textId="77777777" w:rsidR="00412AA9" w:rsidRPr="00A82CA1" w:rsidRDefault="00412AA9" w:rsidP="00412AA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Termin wyznaczony przez Zamawiającego na usunięcie wad robót nie może być krótszy niż 7 dni.    </w:t>
      </w:r>
    </w:p>
    <w:p w14:paraId="2DFD5168" w14:textId="77777777" w:rsidR="00412AA9" w:rsidRPr="00A82CA1" w:rsidRDefault="00412AA9" w:rsidP="00412AA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 przypadku nie usunięcia wady w wyznaczonym terminie Zamawiający może zastosować kary umowne i zlecić osobie trzeciej usunięcie wad za Wykonawcę i na koszt Wykonawcy.</w:t>
      </w:r>
    </w:p>
    <w:p w14:paraId="6A28E0E4" w14:textId="77777777" w:rsidR="00412AA9" w:rsidRPr="00A82CA1" w:rsidRDefault="00412AA9" w:rsidP="00412AA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lastRenderedPageBreak/>
        <w:t>Wykonawca może uwolnić się od odpowiedzialności z tytułu rękojmi za wady fizyczne robót budowlanych, z którymi się nie zgadza, a wady te powstały na skutek wykonania robót ściśle według wskazówek Zamawiającego.</w:t>
      </w:r>
    </w:p>
    <w:p w14:paraId="3D486A10" w14:textId="77777777" w:rsidR="00412AA9" w:rsidRPr="00A82CA1" w:rsidRDefault="00412AA9" w:rsidP="00412AA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Uwolnienie od odpowiedzialności nastąpi wówczas, jeżeli Wykonawca uprzedził Zamawiającego pisemnie o grożącym niebezpieczeństwie powstania wad.</w:t>
      </w:r>
    </w:p>
    <w:p w14:paraId="1E19BC7C" w14:textId="77777777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</w:p>
    <w:p w14:paraId="5C609E43" w14:textId="3C53CF39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  <w:t xml:space="preserve">§ </w:t>
      </w:r>
      <w:r w:rsidR="00A50176"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. Kary umowne.</w:t>
      </w:r>
    </w:p>
    <w:p w14:paraId="01A4598B" w14:textId="77777777" w:rsidR="00412AA9" w:rsidRPr="00A82CA1" w:rsidRDefault="00412AA9" w:rsidP="00412AA9">
      <w:pPr>
        <w:keepLines/>
        <w:widowControl w:val="0"/>
        <w:numPr>
          <w:ilvl w:val="0"/>
          <w:numId w:val="12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Strony ustalają zabezpieczenie w formie kar umownych, które może zastosować każda strona drugiej stronie.</w:t>
      </w:r>
    </w:p>
    <w:p w14:paraId="190BDDE0" w14:textId="77777777" w:rsidR="00412AA9" w:rsidRPr="00A82CA1" w:rsidRDefault="00412AA9" w:rsidP="00412AA9">
      <w:pPr>
        <w:numPr>
          <w:ilvl w:val="0"/>
          <w:numId w:val="12"/>
        </w:numPr>
        <w:tabs>
          <w:tab w:val="left" w:pos="-993"/>
        </w:tabs>
        <w:spacing w:before="120" w:after="0" w:line="240" w:lineRule="auto"/>
        <w:jc w:val="both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>Wykonawca  zapłaci Zamawiającemu kary umowne:</w:t>
      </w:r>
    </w:p>
    <w:p w14:paraId="774B8C93" w14:textId="77777777" w:rsidR="00412AA9" w:rsidRPr="00A82CA1" w:rsidRDefault="00412AA9" w:rsidP="00412AA9">
      <w:pPr>
        <w:numPr>
          <w:ilvl w:val="12"/>
          <w:numId w:val="0"/>
        </w:numPr>
        <w:tabs>
          <w:tab w:val="left" w:pos="-993"/>
        </w:tabs>
        <w:spacing w:after="0" w:line="240" w:lineRule="auto"/>
        <w:ind w:left="720" w:hanging="360"/>
        <w:jc w:val="both"/>
        <w:rPr>
          <w:rFonts w:ascii="Tahoma" w:eastAsia="Times New Roman" w:hAnsi="Tahoma" w:cs="Tahoma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val="x-none" w:eastAsia="pl-PL"/>
          <w14:ligatures w14:val="none"/>
        </w:rPr>
        <w:t>za każdy dzień zwłoki w  terminie  zakończenia  robót  objętych  umową w wysokości  0,2% wartości przedmiotu umowy</w:t>
      </w: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,</w:t>
      </w:r>
    </w:p>
    <w:p w14:paraId="285CE392" w14:textId="77777777" w:rsidR="00412AA9" w:rsidRPr="00A82CA1" w:rsidRDefault="00412AA9" w:rsidP="00412AA9">
      <w:pPr>
        <w:numPr>
          <w:ilvl w:val="12"/>
          <w:numId w:val="0"/>
        </w:numPr>
        <w:tabs>
          <w:tab w:val="left" w:pos="-993"/>
        </w:tabs>
        <w:spacing w:after="0" w:line="240" w:lineRule="auto"/>
        <w:ind w:left="720" w:hanging="360"/>
        <w:jc w:val="both"/>
        <w:rPr>
          <w:rFonts w:ascii="Tahoma" w:eastAsia="Times New Roman" w:hAnsi="Tahoma" w:cs="Tahoma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</w:t>
      </w:r>
      <w:r w:rsidRPr="00A82CA1">
        <w:rPr>
          <w:rFonts w:ascii="Tahoma" w:eastAsia="Times New Roman" w:hAnsi="Tahoma" w:cs="Tahoma"/>
          <w:kern w:val="0"/>
          <w:sz w:val="24"/>
          <w:szCs w:val="24"/>
          <w:lang w:val="x-none" w:eastAsia="pl-PL"/>
          <w14:ligatures w14:val="none"/>
        </w:rPr>
        <w:t>a każdy dzień zwłoki w usunięciu usterek w wysokości 0,1%  wartości przedmiotu umowy,</w:t>
      </w:r>
    </w:p>
    <w:p w14:paraId="0E931329" w14:textId="77777777" w:rsidR="00412AA9" w:rsidRPr="00A82CA1" w:rsidRDefault="00412AA9" w:rsidP="00412AA9">
      <w:pPr>
        <w:numPr>
          <w:ilvl w:val="12"/>
          <w:numId w:val="0"/>
        </w:numPr>
        <w:tabs>
          <w:tab w:val="left" w:pos="-993"/>
        </w:tabs>
        <w:spacing w:after="0" w:line="240" w:lineRule="auto"/>
        <w:ind w:left="720" w:hanging="360"/>
        <w:jc w:val="both"/>
        <w:rPr>
          <w:rFonts w:ascii="Tahoma" w:eastAsia="Times New Roman" w:hAnsi="Tahoma" w:cs="Tahoma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val="x-none" w:eastAsia="pl-PL"/>
          <w14:ligatures w14:val="none"/>
        </w:rPr>
        <w:t xml:space="preserve">za odstąpienie od umowy przez Wykonawcę, z przyczyn za które ponosi on odpowiedzialność, w wys. 10% wartości przedmiotu umowy.  </w:t>
      </w:r>
    </w:p>
    <w:p w14:paraId="3B52CB6F" w14:textId="77777777" w:rsidR="00412AA9" w:rsidRPr="00A82CA1" w:rsidRDefault="00412AA9" w:rsidP="00412AA9">
      <w:pPr>
        <w:numPr>
          <w:ilvl w:val="0"/>
          <w:numId w:val="12"/>
        </w:numPr>
        <w:tabs>
          <w:tab w:val="left" w:pos="-993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>Zamawiający zapłaci Wykonawcy kary umowne:</w:t>
      </w:r>
    </w:p>
    <w:p w14:paraId="72533C5C" w14:textId="77777777" w:rsidR="00412AA9" w:rsidRPr="00A82CA1" w:rsidRDefault="00412AA9" w:rsidP="00412AA9">
      <w:pPr>
        <w:numPr>
          <w:ilvl w:val="0"/>
          <w:numId w:val="13"/>
        </w:numPr>
        <w:tabs>
          <w:tab w:val="clear" w:pos="360"/>
          <w:tab w:val="left" w:pos="-993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odsetki ustawowe za zapłatę faktury po terminie określonym w umowie,</w:t>
      </w:r>
    </w:p>
    <w:p w14:paraId="7E3F89DB" w14:textId="77777777" w:rsidR="00412AA9" w:rsidRPr="00A82CA1" w:rsidRDefault="00412AA9" w:rsidP="00412AA9">
      <w:pPr>
        <w:numPr>
          <w:ilvl w:val="0"/>
          <w:numId w:val="13"/>
        </w:numPr>
        <w:tabs>
          <w:tab w:val="clear" w:pos="360"/>
          <w:tab w:val="left" w:pos="-993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za odstąpienie od umowy przez Zamawiającego, z przyczyn za które ponosi on odpowiedzialność, w wys. 10%  wartości przedmiotu umowy.   </w:t>
      </w:r>
    </w:p>
    <w:p w14:paraId="6698A140" w14:textId="77777777" w:rsidR="00412AA9" w:rsidRPr="00A82CA1" w:rsidRDefault="00412AA9" w:rsidP="00412AA9">
      <w:pPr>
        <w:numPr>
          <w:ilvl w:val="0"/>
          <w:numId w:val="12"/>
        </w:numPr>
        <w:tabs>
          <w:tab w:val="left" w:pos="-993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Kara umowna powinna być zapłacona przez stronę, która naruszyła postanowienia umowy, w terminie 14 dni od  daty wystąpienia przez stronę drugą z żądaniem zapłaty. </w:t>
      </w:r>
    </w:p>
    <w:p w14:paraId="086EF67C" w14:textId="77777777" w:rsidR="00412AA9" w:rsidRPr="00A82CA1" w:rsidRDefault="00412AA9" w:rsidP="00412AA9">
      <w:pPr>
        <w:numPr>
          <w:ilvl w:val="0"/>
          <w:numId w:val="12"/>
        </w:numPr>
        <w:tabs>
          <w:tab w:val="left" w:pos="-993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Wykonawca w przypadku zwłoki Zamawiającego może dochodzić zapłaty odszkodowania na zasadach ogólnych Kodeksu Cywilnego.</w:t>
      </w:r>
    </w:p>
    <w:p w14:paraId="23F2AB8B" w14:textId="77777777" w:rsidR="00412AA9" w:rsidRPr="00A82CA1" w:rsidRDefault="00412AA9" w:rsidP="00412AA9">
      <w:pPr>
        <w:numPr>
          <w:ilvl w:val="0"/>
          <w:numId w:val="12"/>
        </w:numPr>
        <w:tabs>
          <w:tab w:val="left" w:pos="-993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Zapłacenie lub potrącenie kary za nienależyte wykonanie umowy przez Wykonawcę, </w:t>
      </w: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br/>
        <w:t>w tym niedotrzymanie terminu, nie zwalnia Wykonawcy z obowiązku wykonania przedmiotu umowy oraz zapłaty innych zobowiązań.</w:t>
      </w:r>
    </w:p>
    <w:p w14:paraId="2FABCBB0" w14:textId="77777777" w:rsidR="00412AA9" w:rsidRPr="00A82CA1" w:rsidRDefault="00412AA9" w:rsidP="00412AA9">
      <w:pPr>
        <w:numPr>
          <w:ilvl w:val="0"/>
          <w:numId w:val="12"/>
        </w:numPr>
        <w:tabs>
          <w:tab w:val="left" w:pos="-993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Zapłacenie lub potrącenie kary za nie realizowanie zobowiązań umownych przez Zamawiającego, nie zwalnia Zamawiającego z obowiązku wykonania zobowiązań umownych oraz zapłaty innych zobowiązań.</w:t>
      </w:r>
    </w:p>
    <w:p w14:paraId="6CB1F0C2" w14:textId="77777777" w:rsidR="00412AA9" w:rsidRPr="00A82CA1" w:rsidRDefault="00412AA9" w:rsidP="00412AA9">
      <w:pPr>
        <w:numPr>
          <w:ilvl w:val="0"/>
          <w:numId w:val="12"/>
        </w:numPr>
        <w:tabs>
          <w:tab w:val="left" w:pos="-993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Zarówno Zamawiający jak i Wykonawca obowiązani są do naprawienia szkód wynikłych z niewykonania lub nienależytego wykonania swoich zobowiązań umownych. </w:t>
      </w:r>
    </w:p>
    <w:p w14:paraId="016E29CF" w14:textId="77777777" w:rsidR="00412AA9" w:rsidRPr="00A82CA1" w:rsidRDefault="00412AA9" w:rsidP="00412AA9">
      <w:pPr>
        <w:numPr>
          <w:ilvl w:val="0"/>
          <w:numId w:val="12"/>
        </w:numPr>
        <w:tabs>
          <w:tab w:val="left" w:pos="-993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Jeżeli kara umowna z któregokolwiek tytułu nie pokrywa poniesionej szkody, strona która poniosła szkodę może dochodzić odszkodowania uzupełniającego, dokumentując swoje roszczenie wyliczeniem rzeczywiście poniesionych szkód oraz ich ścisłym związkiem </w:t>
      </w:r>
      <w:proofErr w:type="spellStart"/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przyczynowo-skutkowym</w:t>
      </w:r>
      <w:proofErr w:type="spellEnd"/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z niewykonaniem lub nienależytym wykonaniem danego zobowiązania umownego przez stronę drugą.</w:t>
      </w:r>
    </w:p>
    <w:p w14:paraId="7A4689E4" w14:textId="77777777" w:rsidR="00412AA9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</w:pPr>
    </w:p>
    <w:p w14:paraId="01C74D54" w14:textId="77777777" w:rsidR="00DC2BB7" w:rsidRDefault="00DC2BB7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</w:pPr>
    </w:p>
    <w:p w14:paraId="3089FC14" w14:textId="77777777" w:rsidR="00DC2BB7" w:rsidRDefault="00DC2BB7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</w:pPr>
    </w:p>
    <w:p w14:paraId="47AB22A8" w14:textId="77777777" w:rsidR="00DC2BB7" w:rsidRPr="00A82CA1" w:rsidRDefault="00DC2BB7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</w:pPr>
    </w:p>
    <w:p w14:paraId="7F24E9A9" w14:textId="4E87BA36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  <w:lastRenderedPageBreak/>
        <w:t xml:space="preserve">§ </w:t>
      </w:r>
      <w:r w:rsidR="00A50176" w:rsidRPr="00A82CA1"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  <w:t>8</w:t>
      </w:r>
      <w:r w:rsidRPr="00A82CA1">
        <w:rPr>
          <w:rFonts w:ascii="Tahoma" w:eastAsia="Times New Roman" w:hAnsi="Tahoma" w:cs="Tahoma"/>
          <w:b/>
          <w:snapToGrid w:val="0"/>
          <w:kern w:val="0"/>
          <w:sz w:val="24"/>
          <w:szCs w:val="24"/>
          <w:lang w:eastAsia="pl-PL"/>
          <w14:ligatures w14:val="none"/>
        </w:rPr>
        <w:t>. Odbiory robót.</w:t>
      </w:r>
    </w:p>
    <w:p w14:paraId="4624EB1C" w14:textId="77777777" w:rsidR="00412AA9" w:rsidRPr="00A82CA1" w:rsidRDefault="00412AA9" w:rsidP="00412AA9">
      <w:pPr>
        <w:numPr>
          <w:ilvl w:val="0"/>
          <w:numId w:val="14"/>
        </w:numPr>
        <w:spacing w:before="120" w:after="0" w:line="240" w:lineRule="auto"/>
        <w:ind w:left="357" w:hanging="357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>Odbiór końcowy.</w:t>
      </w:r>
    </w:p>
    <w:p w14:paraId="115C6E9C" w14:textId="77777777" w:rsidR="00412AA9" w:rsidRPr="00A82CA1" w:rsidRDefault="00412AA9" w:rsidP="00412AA9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Wydanie przedmiotu umowy przez Wykonawcę Zamawiającemu oraz potwierdzenie przez Zamawiającego wykonania umowy  następuje w odbiorze końcowym.     </w:t>
      </w:r>
    </w:p>
    <w:p w14:paraId="220C1D8E" w14:textId="77777777" w:rsidR="00412AA9" w:rsidRPr="00A82CA1" w:rsidRDefault="00412AA9" w:rsidP="00412AA9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Prawo do przeprowadzania odbioru końcowego ma powołana przez Zamawiającego komisja do odbioru końcowego, której podstawowy człon tworzą:  </w:t>
      </w:r>
    </w:p>
    <w:p w14:paraId="45D6A3FB" w14:textId="77777777" w:rsidR="00412AA9" w:rsidRPr="00A82CA1" w:rsidRDefault="00412AA9" w:rsidP="00412AA9">
      <w:pPr>
        <w:numPr>
          <w:ilvl w:val="0"/>
          <w:numId w:val="16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przedstawiciele Zamawiającego,   </w:t>
      </w:r>
    </w:p>
    <w:p w14:paraId="565DB464" w14:textId="77777777" w:rsidR="00412AA9" w:rsidRPr="00A82CA1" w:rsidRDefault="00412AA9" w:rsidP="00412AA9">
      <w:pPr>
        <w:numPr>
          <w:ilvl w:val="0"/>
          <w:numId w:val="16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przedstawiciele Wykonawcy,</w:t>
      </w:r>
    </w:p>
    <w:p w14:paraId="63DE42DB" w14:textId="77777777" w:rsidR="00412AA9" w:rsidRPr="00A82CA1" w:rsidRDefault="00412AA9" w:rsidP="00412AA9">
      <w:pPr>
        <w:numPr>
          <w:ilvl w:val="0"/>
          <w:numId w:val="15"/>
        </w:numPr>
        <w:tabs>
          <w:tab w:val="num" w:pos="-851"/>
        </w:tabs>
        <w:spacing w:after="0" w:line="240" w:lineRule="auto"/>
        <w:ind w:left="1068" w:hanging="642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Odbiór  końcowy  następuje  po zakończeniu całości robót objętych umową. </w:t>
      </w:r>
    </w:p>
    <w:p w14:paraId="60B7C64A" w14:textId="77777777" w:rsidR="00412AA9" w:rsidRPr="00A82CA1" w:rsidRDefault="00412AA9" w:rsidP="00412AA9">
      <w:pPr>
        <w:numPr>
          <w:ilvl w:val="0"/>
          <w:numId w:val="15"/>
        </w:numPr>
        <w:tabs>
          <w:tab w:val="num" w:pos="-1134"/>
        </w:tabs>
        <w:spacing w:after="0" w:line="240" w:lineRule="auto"/>
        <w:ind w:left="709" w:hanging="283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 odbioru końcowego zostaje spisany protokół, w którym komisja odbiorowa dokonuje oceny jakości wykonanego przez Wykonawcę przedmiotu umowy oraz Wykonawca dokonuje  wydania Zamawiającemu  przedmiotu umowy.</w:t>
      </w:r>
    </w:p>
    <w:p w14:paraId="053EF2F5" w14:textId="77777777" w:rsidR="00412AA9" w:rsidRPr="00A82CA1" w:rsidRDefault="00412AA9" w:rsidP="00412AA9">
      <w:pPr>
        <w:numPr>
          <w:ilvl w:val="0"/>
          <w:numId w:val="15"/>
        </w:numPr>
        <w:tabs>
          <w:tab w:val="num" w:pos="-1701"/>
        </w:tabs>
        <w:spacing w:after="0" w:line="240" w:lineRule="auto"/>
        <w:ind w:left="709" w:hanging="283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Za datę stwierdzającą zakończenie czynności odbioru przedmiotu umowy przez komisję odbiorową przyjmuje się dzień, w którym techniczno-prawne czynności odbioru zostały zakończone, a obiekt został wydany Zamawiającemu przez Wykonawcę. </w:t>
      </w:r>
    </w:p>
    <w:p w14:paraId="5AFB4DF6" w14:textId="77777777" w:rsidR="00412AA9" w:rsidRPr="00A82CA1" w:rsidRDefault="00412AA9" w:rsidP="00412AA9">
      <w:pPr>
        <w:numPr>
          <w:ilvl w:val="0"/>
          <w:numId w:val="15"/>
        </w:numPr>
        <w:tabs>
          <w:tab w:val="num" w:pos="-2268"/>
        </w:tabs>
        <w:spacing w:after="0" w:line="240" w:lineRule="auto"/>
        <w:ind w:left="1068" w:hanging="642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Wnioskowanie o odbiór końcowy odbywa się na następujących zasadach:</w:t>
      </w:r>
    </w:p>
    <w:p w14:paraId="75EAAF9B" w14:textId="77777777" w:rsidR="00412AA9" w:rsidRPr="00A82CA1" w:rsidRDefault="00412AA9" w:rsidP="00412AA9">
      <w:pPr>
        <w:numPr>
          <w:ilvl w:val="0"/>
          <w:numId w:val="17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pisemnego powiadomienia Zamawiającego o gotowości Wykonawcy do odbioru końcowego,</w:t>
      </w:r>
    </w:p>
    <w:p w14:paraId="475FB3F6" w14:textId="77777777" w:rsidR="00412AA9" w:rsidRPr="00A82CA1" w:rsidRDefault="00412AA9" w:rsidP="00412AA9">
      <w:pPr>
        <w:numPr>
          <w:ilvl w:val="0"/>
          <w:numId w:val="17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przygotowania przez Wykonawcę i przekazania Zamawiającemu do  sprawdzenia  i  oceny: </w:t>
      </w:r>
    </w:p>
    <w:p w14:paraId="3D87B883" w14:textId="77777777" w:rsidR="00412AA9" w:rsidRPr="00A82CA1" w:rsidRDefault="00412AA9" w:rsidP="00412AA9">
      <w:pPr>
        <w:keepLines/>
        <w:widowControl w:val="0"/>
        <w:numPr>
          <w:ilvl w:val="0"/>
          <w:numId w:val="18"/>
        </w:numPr>
        <w:tabs>
          <w:tab w:val="clear" w:pos="927"/>
          <w:tab w:val="num" w:pos="1068"/>
        </w:tabs>
        <w:spacing w:after="0" w:line="240" w:lineRule="auto"/>
        <w:ind w:left="708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atesty na materiały i urządzenia, certyfikaty, aprobaty techniczne itp.</w:t>
      </w:r>
    </w:p>
    <w:p w14:paraId="1ABE52C2" w14:textId="77777777" w:rsidR="00412AA9" w:rsidRPr="00A82CA1" w:rsidRDefault="00412AA9" w:rsidP="00412AA9">
      <w:pPr>
        <w:keepLines/>
        <w:widowControl w:val="0"/>
        <w:numPr>
          <w:ilvl w:val="0"/>
          <w:numId w:val="18"/>
        </w:numPr>
        <w:tabs>
          <w:tab w:val="clear" w:pos="927"/>
          <w:tab w:val="num" w:pos="1068"/>
        </w:tabs>
        <w:spacing w:after="0" w:line="240" w:lineRule="auto"/>
        <w:ind w:left="708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wymagane dokumenty, protokoły i zaświadczenia z przeprowadzonych przez Wykonawcę, sprawdzeń i badań, a w szczególności protokoły odbioru robót branżowych objętych zamówieniem;</w:t>
      </w:r>
    </w:p>
    <w:p w14:paraId="127995CD" w14:textId="77777777" w:rsidR="00412AA9" w:rsidRPr="00A82CA1" w:rsidRDefault="00412AA9" w:rsidP="00412AA9">
      <w:pPr>
        <w:numPr>
          <w:ilvl w:val="0"/>
          <w:numId w:val="17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rozliczenia pełnej kwoty, którą Wykonawca uważa za należną mu w ramach umowy ze stosownym uzasadnieniem,</w:t>
      </w:r>
    </w:p>
    <w:p w14:paraId="5D748B39" w14:textId="77777777" w:rsidR="00412AA9" w:rsidRPr="00A82CA1" w:rsidRDefault="00412AA9" w:rsidP="00412AA9">
      <w:pPr>
        <w:numPr>
          <w:ilvl w:val="0"/>
          <w:numId w:val="17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Zamawiający dokonuje sprawdzenia i oceny otrzymanych dokumentów oraz potwierdza lub zaprzecza gotowości Wykonawcy do odbioru końcowego,</w:t>
      </w:r>
    </w:p>
    <w:p w14:paraId="5B0DFAEC" w14:textId="77777777" w:rsidR="00412AA9" w:rsidRPr="00A82CA1" w:rsidRDefault="00412AA9" w:rsidP="00412AA9">
      <w:pPr>
        <w:numPr>
          <w:ilvl w:val="0"/>
          <w:numId w:val="17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W przypadku pozytywnego stanowiska Zamawiającego co do gotowości Wykonawcy do odbioru końcowego, Zamawiający w terminie do 7 dni  roboczych od  dnia  powiadomienia  przez Wykonawcę ustala  skład  komisji  odbiorowej </w:t>
      </w: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br/>
        <w:t>i  przystępuje do odbioru  końcowego,</w:t>
      </w:r>
    </w:p>
    <w:p w14:paraId="42601B2F" w14:textId="77777777" w:rsidR="00412AA9" w:rsidRPr="00A82CA1" w:rsidRDefault="00412AA9" w:rsidP="00412AA9">
      <w:pPr>
        <w:numPr>
          <w:ilvl w:val="0"/>
          <w:numId w:val="17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Negatywne stanowisko w sprawie gotowości Wykonawcy do odbioru końcowego wymaga uzasadnienia ze strony Zamawiającego.</w:t>
      </w:r>
    </w:p>
    <w:p w14:paraId="7BFF9FAE" w14:textId="77777777" w:rsidR="00412AA9" w:rsidRPr="00A82CA1" w:rsidRDefault="00412AA9" w:rsidP="00412AA9">
      <w:pPr>
        <w:numPr>
          <w:ilvl w:val="0"/>
          <w:numId w:val="17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W przypadku stwierdzenia przez komisję odbiorową wad, procedura odbiorowa zostaje powtórzona. </w:t>
      </w:r>
    </w:p>
    <w:p w14:paraId="189DCC9A" w14:textId="040C3FDB" w:rsidR="00412AA9" w:rsidRPr="00A82CA1" w:rsidRDefault="00412AA9" w:rsidP="00412AA9">
      <w:pPr>
        <w:numPr>
          <w:ilvl w:val="0"/>
          <w:numId w:val="17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Za termin odbioru końcowego ustala się datę spisania protokołu odbioru końcowego po usunięciu wad lub pomniejszeniu wynagrodzenia  Wykonawcy.</w:t>
      </w:r>
    </w:p>
    <w:p w14:paraId="78BEE31E" w14:textId="77777777" w:rsidR="00412AA9" w:rsidRPr="00A82CA1" w:rsidRDefault="00412AA9" w:rsidP="00412AA9">
      <w:pPr>
        <w:numPr>
          <w:ilvl w:val="0"/>
          <w:numId w:val="14"/>
        </w:numPr>
        <w:spacing w:before="120" w:after="0" w:line="240" w:lineRule="auto"/>
        <w:ind w:left="357" w:hanging="357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>Przeglądy  gwarancyjne.</w:t>
      </w:r>
    </w:p>
    <w:p w14:paraId="4E1BF86C" w14:textId="77777777" w:rsidR="00412AA9" w:rsidRPr="00A82CA1" w:rsidRDefault="00412AA9" w:rsidP="00412AA9">
      <w:pPr>
        <w:numPr>
          <w:ilvl w:val="0"/>
          <w:numId w:val="19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Przeglądy gwarancyjne są przeprowadzane z inicjatywy Zamawiającego. </w:t>
      </w:r>
    </w:p>
    <w:p w14:paraId="22163143" w14:textId="77777777" w:rsidR="00412AA9" w:rsidRPr="00A82CA1" w:rsidRDefault="00412AA9" w:rsidP="00412AA9">
      <w:pPr>
        <w:numPr>
          <w:ilvl w:val="0"/>
          <w:numId w:val="19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O terminie i  ilości  przeglądów gwarancyjnych  decyduje Zamawiający.</w:t>
      </w:r>
    </w:p>
    <w:p w14:paraId="486C8BA4" w14:textId="77777777" w:rsidR="00412AA9" w:rsidRPr="00A82CA1" w:rsidRDefault="00412AA9" w:rsidP="00412AA9">
      <w:pPr>
        <w:numPr>
          <w:ilvl w:val="0"/>
          <w:numId w:val="19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Przegląd  gwarancyjny  przeprowadza Zamawiający przy udziale:</w:t>
      </w:r>
    </w:p>
    <w:p w14:paraId="0735E42E" w14:textId="77777777" w:rsidR="00412AA9" w:rsidRPr="00A82CA1" w:rsidRDefault="00412AA9" w:rsidP="00412AA9">
      <w:pPr>
        <w:numPr>
          <w:ilvl w:val="0"/>
          <w:numId w:val="20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przedstawiciela Wykonawcy,</w:t>
      </w:r>
    </w:p>
    <w:p w14:paraId="397F64C5" w14:textId="77777777" w:rsidR="00412AA9" w:rsidRPr="00A82CA1" w:rsidRDefault="00412AA9" w:rsidP="00412AA9">
      <w:pPr>
        <w:numPr>
          <w:ilvl w:val="0"/>
          <w:numId w:val="20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innych osób zaproszonych przez Zamawiającego.</w:t>
      </w:r>
    </w:p>
    <w:p w14:paraId="6749ABE9" w14:textId="77777777" w:rsidR="00412AA9" w:rsidRPr="00A82CA1" w:rsidRDefault="00412AA9" w:rsidP="00412AA9">
      <w:pPr>
        <w:numPr>
          <w:ilvl w:val="0"/>
          <w:numId w:val="19"/>
        </w:numPr>
        <w:tabs>
          <w:tab w:val="num" w:pos="-1418"/>
        </w:tabs>
        <w:spacing w:after="0" w:line="240" w:lineRule="auto"/>
        <w:ind w:left="709" w:hanging="283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lastRenderedPageBreak/>
        <w:t xml:space="preserve">W przypadku nieobecności Wykonawcy lub pozostałych osób spisany protokół jest skuteczny i zostaje przesłany Wykonawcy do realizacji.  </w:t>
      </w:r>
    </w:p>
    <w:p w14:paraId="1054FB64" w14:textId="77777777" w:rsidR="00412AA9" w:rsidRPr="00A82CA1" w:rsidRDefault="00412AA9" w:rsidP="00412AA9">
      <w:pPr>
        <w:numPr>
          <w:ilvl w:val="0"/>
          <w:numId w:val="19"/>
        </w:numPr>
        <w:spacing w:after="0" w:line="240" w:lineRule="auto"/>
        <w:ind w:left="709" w:hanging="283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Przegląd gwarancyjny polega na dokonaniu kontroli technicznej przedmiotu zamówienia w zakresie określenia wad ukrytych, przed upływem terminu gwarancji jakości. </w:t>
      </w:r>
    </w:p>
    <w:p w14:paraId="273CD477" w14:textId="00576CE5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§ </w:t>
      </w:r>
      <w:r w:rsidR="00A50176"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9</w:t>
      </w: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. Zmiany w umowie.</w:t>
      </w:r>
    </w:p>
    <w:p w14:paraId="63AFA85A" w14:textId="77777777" w:rsidR="00412AA9" w:rsidRPr="00A82CA1" w:rsidRDefault="00412AA9" w:rsidP="00412AA9">
      <w:pPr>
        <w:keepLines/>
        <w:widowControl w:val="0"/>
        <w:numPr>
          <w:ilvl w:val="0"/>
          <w:numId w:val="21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Wszelkie zmiany w umowie pod rygorem nieważności muszą być dokonane w formie pisemnego aneksu do umowy.</w:t>
      </w:r>
    </w:p>
    <w:p w14:paraId="64DA7DB4" w14:textId="77777777" w:rsidR="00412AA9" w:rsidRPr="00A82CA1" w:rsidRDefault="00412AA9" w:rsidP="00412AA9">
      <w:pPr>
        <w:keepLines/>
        <w:widowControl w:val="0"/>
        <w:numPr>
          <w:ilvl w:val="0"/>
          <w:numId w:val="21"/>
        </w:numPr>
        <w:spacing w:before="120" w:after="0" w:line="240" w:lineRule="auto"/>
        <w:jc w:val="both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Zmiana umowy może być dokonana w przypadku okoliczności, których nie można było przewidzieć w chwili zawarcia umowy, wystąpienia siły wyższej lub działania osób trzecich, a w szczególności:</w:t>
      </w:r>
    </w:p>
    <w:p w14:paraId="2D1549A5" w14:textId="77777777" w:rsidR="00412AA9" w:rsidRPr="00A82CA1" w:rsidRDefault="00412AA9" w:rsidP="00412AA9">
      <w:pPr>
        <w:keepLines/>
        <w:widowControl w:val="0"/>
        <w:numPr>
          <w:ilvl w:val="4"/>
          <w:numId w:val="1"/>
        </w:numPr>
        <w:tabs>
          <w:tab w:val="num" w:pos="993"/>
        </w:tabs>
        <w:spacing w:before="120" w:after="0" w:line="240" w:lineRule="auto"/>
        <w:ind w:hanging="2891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zmianie uległy przepisy prawne istotne dla realizacji przedmiotu umowy,</w:t>
      </w:r>
    </w:p>
    <w:p w14:paraId="24B6FDF5" w14:textId="77777777" w:rsidR="00412AA9" w:rsidRPr="00A82CA1" w:rsidRDefault="00412AA9" w:rsidP="00412AA9">
      <w:pPr>
        <w:keepLines/>
        <w:widowControl w:val="0"/>
        <w:numPr>
          <w:ilvl w:val="4"/>
          <w:numId w:val="1"/>
        </w:numPr>
        <w:tabs>
          <w:tab w:val="num" w:pos="993"/>
        </w:tabs>
        <w:spacing w:before="120" w:after="0" w:line="240" w:lineRule="auto"/>
        <w:ind w:left="993" w:hanging="284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wystąpiły zamówienia dodatkowe lub zamienne niezbędne do prawidłowego wykonania zamówienia dot. robót, których wykonanie stało się konieczne na skutek niemożliwej wcześniej do przewidzenia i które mają wpływ na termin realizacji zamówienia,</w:t>
      </w:r>
    </w:p>
    <w:p w14:paraId="1B3970A1" w14:textId="77777777" w:rsidR="00412AA9" w:rsidRPr="00A82CA1" w:rsidRDefault="00412AA9" w:rsidP="00412AA9">
      <w:pPr>
        <w:keepLines/>
        <w:widowControl w:val="0"/>
        <w:numPr>
          <w:ilvl w:val="4"/>
          <w:numId w:val="1"/>
        </w:numPr>
        <w:tabs>
          <w:tab w:val="num" w:pos="993"/>
        </w:tabs>
        <w:spacing w:before="120" w:after="0" w:line="240" w:lineRule="auto"/>
        <w:ind w:hanging="2891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zmianie uległy stawki podatku VAT.</w:t>
      </w:r>
    </w:p>
    <w:p w14:paraId="05A2950D" w14:textId="77777777" w:rsidR="00412AA9" w:rsidRPr="00A82CA1" w:rsidRDefault="00412AA9" w:rsidP="00412AA9">
      <w:pPr>
        <w:keepLines/>
        <w:widowControl w:val="0"/>
        <w:spacing w:before="120" w:after="0" w:line="240" w:lineRule="auto"/>
        <w:ind w:left="360"/>
        <w:jc w:val="both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</w:p>
    <w:p w14:paraId="493CCEEA" w14:textId="5B12BC32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§ 1</w:t>
      </w:r>
      <w:r w:rsidR="00A50176"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0</w:t>
      </w: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. Odstąpienie od umowy.</w:t>
      </w:r>
    </w:p>
    <w:p w14:paraId="3CDAD3E1" w14:textId="77777777" w:rsidR="00412AA9" w:rsidRPr="00A82CA1" w:rsidRDefault="00412AA9" w:rsidP="00412AA9">
      <w:pPr>
        <w:keepLines/>
        <w:widowControl w:val="0"/>
        <w:spacing w:before="120" w:after="0" w:line="240" w:lineRule="auto"/>
        <w:jc w:val="both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1. </w:t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>Zamawiającemu</w:t>
      </w: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przysługuje prawo do odstąpienia od umowy gdy:</w:t>
      </w:r>
    </w:p>
    <w:p w14:paraId="31FF35A8" w14:textId="77777777" w:rsidR="00412AA9" w:rsidRPr="00A82CA1" w:rsidRDefault="00412AA9" w:rsidP="00412AA9">
      <w:pPr>
        <w:numPr>
          <w:ilvl w:val="0"/>
          <w:numId w:val="22"/>
        </w:numPr>
        <w:tabs>
          <w:tab w:val="clear" w:pos="360"/>
          <w:tab w:val="left" w:pos="0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Wykonawca w sposób rażący narusza postanowienia umowy, powodując tym utratę zasadniczych korzyści i efektów, jakie mają być osiągnięte w wyniku jej wykonywania,</w:t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26BA3C7C" w14:textId="77777777" w:rsidR="00412AA9" w:rsidRPr="00A82CA1" w:rsidRDefault="00412AA9" w:rsidP="00412AA9">
      <w:pPr>
        <w:numPr>
          <w:ilvl w:val="0"/>
          <w:numId w:val="22"/>
        </w:numPr>
        <w:tabs>
          <w:tab w:val="clear" w:pos="360"/>
          <w:tab w:val="left" w:pos="-993"/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oprócz wypadków (przyczyn) wymienionych w treści tytułu XV Kodeksu cywilnego, jeżeli zaistnieje przynajmniej  jeden z n/w warunków:</w:t>
      </w:r>
    </w:p>
    <w:p w14:paraId="51AF1B57" w14:textId="77777777" w:rsidR="00412AA9" w:rsidRPr="00A82CA1" w:rsidRDefault="00412AA9" w:rsidP="00412AA9">
      <w:pPr>
        <w:numPr>
          <w:ilvl w:val="0"/>
          <w:numId w:val="23"/>
        </w:numPr>
        <w:tabs>
          <w:tab w:val="clear" w:pos="927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Wykonawca nie podjął realizacji prac w ciągu 7 dni od daty określonej w umowie na rozpoczęcie prac, </w:t>
      </w:r>
    </w:p>
    <w:p w14:paraId="45B8BE95" w14:textId="77777777" w:rsidR="00412AA9" w:rsidRPr="00A82CA1" w:rsidRDefault="00412AA9" w:rsidP="00412AA9">
      <w:pPr>
        <w:numPr>
          <w:ilvl w:val="0"/>
          <w:numId w:val="23"/>
        </w:numPr>
        <w:tabs>
          <w:tab w:val="clear" w:pos="927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Wykonawca zawarł umowę o podwykonawstwo bez zgody Zamawiającego.</w:t>
      </w:r>
    </w:p>
    <w:p w14:paraId="5B743C22" w14:textId="77777777" w:rsidR="00412AA9" w:rsidRPr="00A82CA1" w:rsidRDefault="00412AA9" w:rsidP="00412AA9">
      <w:pPr>
        <w:numPr>
          <w:ilvl w:val="0"/>
          <w:numId w:val="23"/>
        </w:numPr>
        <w:tabs>
          <w:tab w:val="clear" w:pos="927"/>
          <w:tab w:val="left" w:pos="-993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Wykonawca pomimo uprzednich pisemnych zastrzeżeń Zamawiającego uporczywie nie wykonuje robót zgodnie z warunkami umowy lub w rażący sposób zaniedbuje zobowiązania umowne, </w:t>
      </w:r>
    </w:p>
    <w:p w14:paraId="1533D4AC" w14:textId="77777777" w:rsidR="00412AA9" w:rsidRPr="00A82CA1" w:rsidRDefault="00412AA9" w:rsidP="00412AA9">
      <w:pPr>
        <w:numPr>
          <w:ilvl w:val="0"/>
          <w:numId w:val="23"/>
        </w:numPr>
        <w:tabs>
          <w:tab w:val="clear" w:pos="927"/>
          <w:tab w:val="left" w:pos="-993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Wykonawca z nieuzasadnionych przyczyn nie usuwa wad przedmiotu umowy.</w:t>
      </w:r>
    </w:p>
    <w:p w14:paraId="007288AE" w14:textId="77777777" w:rsidR="00412AA9" w:rsidRPr="00A82CA1" w:rsidRDefault="00412AA9" w:rsidP="00412AA9">
      <w:pPr>
        <w:numPr>
          <w:ilvl w:val="0"/>
          <w:numId w:val="23"/>
        </w:numPr>
        <w:tabs>
          <w:tab w:val="clear" w:pos="927"/>
          <w:tab w:val="left" w:pos="-993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Wykonawca zaniechał realizacji umowy, a w szczególności przerwał realizację robót na okres dłuższy niż 7 dni, </w:t>
      </w:r>
    </w:p>
    <w:p w14:paraId="44F2258C" w14:textId="77777777" w:rsidR="00412AA9" w:rsidRPr="00A82CA1" w:rsidRDefault="00412AA9" w:rsidP="00412AA9">
      <w:pPr>
        <w:numPr>
          <w:ilvl w:val="0"/>
          <w:numId w:val="23"/>
        </w:numPr>
        <w:tabs>
          <w:tab w:val="clear" w:pos="927"/>
          <w:tab w:val="left" w:pos="-993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 uwagi na zmianę sytuacji ekonomicznej i technicznej Wykonawcy, zaistniałych po terminie zawarcia umowy wykonawca nie rokuje nadziei na wykonanie umowy,</w:t>
      </w:r>
    </w:p>
    <w:p w14:paraId="18973764" w14:textId="77777777" w:rsidR="00412AA9" w:rsidRPr="00A82CA1" w:rsidRDefault="00412AA9" w:rsidP="00412AA9">
      <w:pPr>
        <w:numPr>
          <w:ilvl w:val="0"/>
          <w:numId w:val="23"/>
        </w:numPr>
        <w:tabs>
          <w:tab w:val="clear" w:pos="927"/>
          <w:tab w:val="left" w:pos="-993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nastąpiła upadłość Wykonawcy lub Wykonawca przedłożył Zamawiającemu zgłoszenie o swej upadłości, </w:t>
      </w:r>
    </w:p>
    <w:p w14:paraId="0DCB3884" w14:textId="5228DD5A" w:rsidR="00412AA9" w:rsidRPr="00A82CA1" w:rsidRDefault="00412AA9" w:rsidP="00632159">
      <w:pPr>
        <w:numPr>
          <w:ilvl w:val="0"/>
          <w:numId w:val="23"/>
        </w:numPr>
        <w:tabs>
          <w:tab w:val="clear" w:pos="927"/>
          <w:tab w:val="left" w:pos="-993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Wykonawca przystąpił do likwidacji swojej firmy, z wyjątkiem likwidacji przeprowadzanej w celu przekształcenia lub rekonstrukcji, </w:t>
      </w:r>
      <w:r w:rsidRPr="00A82CA1">
        <w:rPr>
          <w:rFonts w:ascii="Tahoma" w:eastAsia="Times New Roman" w:hAnsi="Tahoma" w:cs="Tahoma"/>
          <w:kern w:val="0"/>
          <w:sz w:val="24"/>
          <w:szCs w:val="24"/>
          <w:lang w:val="x-none" w:eastAsia="pl-PL"/>
          <w14:ligatures w14:val="none"/>
        </w:rPr>
        <w:t>został wydany nakaz zajęcia majątku Wykonawcy lub Wykonawca ogłosił zrzeczenie się swojego majątku na rzecz wierzycieli.</w:t>
      </w:r>
    </w:p>
    <w:p w14:paraId="4843E2B7" w14:textId="77777777" w:rsidR="00412AA9" w:rsidRPr="00A82CA1" w:rsidRDefault="00412AA9" w:rsidP="00412AA9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val="x-none" w:eastAsia="pl-PL"/>
          <w14:ligatures w14:val="none"/>
        </w:rPr>
      </w:pPr>
    </w:p>
    <w:p w14:paraId="6F5D5A3F" w14:textId="77777777" w:rsidR="00412AA9" w:rsidRPr="00A82CA1" w:rsidRDefault="00412AA9" w:rsidP="00A50176">
      <w:pPr>
        <w:keepLines/>
        <w:widowControl w:val="0"/>
        <w:spacing w:before="120" w:after="0" w:line="240" w:lineRule="auto"/>
        <w:jc w:val="both"/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2. Wykonawcy przysługuje prawo odstąpienia od umowy jeżeli </w:t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>Zamawiający</w:t>
      </w: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B5C25EF" w14:textId="77777777" w:rsidR="00412AA9" w:rsidRPr="00A82CA1" w:rsidRDefault="00412AA9" w:rsidP="00412AA9">
      <w:pPr>
        <w:numPr>
          <w:ilvl w:val="0"/>
          <w:numId w:val="24"/>
        </w:numPr>
        <w:tabs>
          <w:tab w:val="clear" w:pos="360"/>
          <w:tab w:val="left" w:pos="-993"/>
          <w:tab w:val="num" w:pos="927"/>
        </w:tabs>
        <w:spacing w:after="0" w:line="240" w:lineRule="auto"/>
        <w:ind w:left="927"/>
        <w:jc w:val="both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 sposób rażący narusza postanowienia umowy powodując tym utratę zasadniczych korzyści  Wykonawcy, jakie mają być osiągnięte w wyniku jej realizacji,</w:t>
      </w:r>
    </w:p>
    <w:p w14:paraId="49283630" w14:textId="77777777" w:rsidR="00412AA9" w:rsidRPr="00A82CA1" w:rsidRDefault="00412AA9" w:rsidP="00412AA9">
      <w:pPr>
        <w:numPr>
          <w:ilvl w:val="0"/>
          <w:numId w:val="24"/>
        </w:numPr>
        <w:tabs>
          <w:tab w:val="clear" w:pos="360"/>
          <w:tab w:val="left" w:pos="-993"/>
          <w:tab w:val="num" w:pos="927"/>
        </w:tabs>
        <w:spacing w:after="0" w:line="240" w:lineRule="auto"/>
        <w:ind w:left="927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Wykonawca może odstąpić od umowy oprócz wypadków (przyczyn) wymienionych w treści tytułu XV Kodeksu cywilnego, jeżeli zaistnieje przynajmniej  jeden z n/w warunków:</w:t>
      </w:r>
    </w:p>
    <w:p w14:paraId="26B3ACBA" w14:textId="77777777" w:rsidR="00412AA9" w:rsidRPr="00A82CA1" w:rsidRDefault="00412AA9" w:rsidP="00412AA9">
      <w:pPr>
        <w:numPr>
          <w:ilvl w:val="0"/>
          <w:numId w:val="25"/>
        </w:numPr>
        <w:tabs>
          <w:tab w:val="clear" w:pos="720"/>
          <w:tab w:val="left" w:pos="-993"/>
          <w:tab w:val="num" w:pos="927"/>
        </w:tabs>
        <w:spacing w:after="0" w:line="240" w:lineRule="auto"/>
        <w:ind w:left="927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Zamawiający dokonuje rozwiązania lub likwidacji swojej jednostki organizacyjnej, </w:t>
      </w:r>
    </w:p>
    <w:p w14:paraId="55F61484" w14:textId="77777777" w:rsidR="00412AA9" w:rsidRPr="00A82CA1" w:rsidRDefault="00412AA9" w:rsidP="00412AA9">
      <w:pPr>
        <w:numPr>
          <w:ilvl w:val="0"/>
          <w:numId w:val="25"/>
        </w:numPr>
        <w:tabs>
          <w:tab w:val="clear" w:pos="720"/>
          <w:tab w:val="left" w:pos="-993"/>
          <w:tab w:val="num" w:pos="927"/>
        </w:tabs>
        <w:spacing w:after="0" w:line="240" w:lineRule="auto"/>
        <w:ind w:left="927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Zamawiający nie wypłaca Wykonawcy wynagrodzenia za wykonane roboty w ciągu trzech  miesięcy od terminu płatności ustalonego w warunkach umowy, </w:t>
      </w:r>
    </w:p>
    <w:p w14:paraId="5C7DE797" w14:textId="77777777" w:rsidR="00412AA9" w:rsidRPr="00A82CA1" w:rsidRDefault="00412AA9" w:rsidP="00412AA9">
      <w:pPr>
        <w:numPr>
          <w:ilvl w:val="0"/>
          <w:numId w:val="25"/>
        </w:numPr>
        <w:tabs>
          <w:tab w:val="clear" w:pos="720"/>
          <w:tab w:val="left" w:pos="-993"/>
          <w:tab w:val="num" w:pos="927"/>
        </w:tabs>
        <w:spacing w:after="0" w:line="240" w:lineRule="auto"/>
        <w:ind w:left="927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Zamawiający zawiadomił Wykonawcę, że nie będzie mógł pokrywać zobowiązań wynikających z umowy, w szczególności zobowiązań finansowych,</w:t>
      </w:r>
    </w:p>
    <w:p w14:paraId="652A6B50" w14:textId="77777777" w:rsidR="00412AA9" w:rsidRPr="00A82CA1" w:rsidRDefault="00412AA9" w:rsidP="00412AA9">
      <w:pPr>
        <w:numPr>
          <w:ilvl w:val="0"/>
          <w:numId w:val="26"/>
        </w:numPr>
        <w:tabs>
          <w:tab w:val="left" w:pos="-993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Odstąpienie od umowy przez stronę następuje w formie pisemnej, uzasadniającej ten fakt, pod rygorem nieważności.</w:t>
      </w:r>
    </w:p>
    <w:p w14:paraId="2763C5A3" w14:textId="77777777" w:rsidR="00412AA9" w:rsidRPr="00A82CA1" w:rsidRDefault="00412AA9" w:rsidP="00412AA9">
      <w:pPr>
        <w:numPr>
          <w:ilvl w:val="0"/>
          <w:numId w:val="26"/>
        </w:numPr>
        <w:tabs>
          <w:tab w:val="left" w:pos="-993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W przypadku odstąpienia od umowy:</w:t>
      </w:r>
    </w:p>
    <w:p w14:paraId="39A1D56F" w14:textId="77777777" w:rsidR="00412AA9" w:rsidRPr="00A82CA1" w:rsidRDefault="00412AA9" w:rsidP="00412AA9">
      <w:pPr>
        <w:keepLines/>
        <w:widowControl w:val="0"/>
        <w:numPr>
          <w:ilvl w:val="0"/>
          <w:numId w:val="27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w terminie 7 dni Wykonawca przy udziale </w:t>
      </w: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Zamawiającego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sporządzi szczegółowy protokół inwentaryzacji robót w toku według stanu na dzień odstąpienia;</w:t>
      </w:r>
    </w:p>
    <w:p w14:paraId="1085C74A" w14:textId="77777777" w:rsidR="00412AA9" w:rsidRPr="00A82CA1" w:rsidRDefault="00412AA9" w:rsidP="00412AA9">
      <w:pPr>
        <w:keepLines/>
        <w:widowControl w:val="0"/>
        <w:numPr>
          <w:ilvl w:val="0"/>
          <w:numId w:val="27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Wykonawca zabezpieczy przerwane roboty w zakresie obustronnie uzgodnionym na koszt strony, z winy której nastąpiło odstąpienie od umowy.</w:t>
      </w:r>
    </w:p>
    <w:p w14:paraId="773B0BB1" w14:textId="77777777" w:rsidR="00412AA9" w:rsidRPr="00A82CA1" w:rsidRDefault="00412AA9" w:rsidP="00412AA9">
      <w:pPr>
        <w:keepLines/>
        <w:widowControl w:val="0"/>
        <w:numPr>
          <w:ilvl w:val="0"/>
          <w:numId w:val="27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Wykonawca zgłosi, aby </w:t>
      </w: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Zamawiający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dokonał odbioru robót przerwanych oraz robót zabezpieczających w terminie 14 dni kalendarzowych;</w:t>
      </w:r>
    </w:p>
    <w:p w14:paraId="2F3C6CC7" w14:textId="77777777" w:rsidR="00412AA9" w:rsidRPr="00A82CA1" w:rsidRDefault="00412AA9" w:rsidP="00412AA9">
      <w:pPr>
        <w:keepLines/>
        <w:widowControl w:val="0"/>
        <w:numPr>
          <w:ilvl w:val="0"/>
          <w:numId w:val="27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Wykonawca usunie z terenu budowy urządzenia zaplecza przez niego dostarczone lub wzniesione;</w:t>
      </w:r>
    </w:p>
    <w:p w14:paraId="3C25E24A" w14:textId="77777777" w:rsidR="00412AA9" w:rsidRPr="00A82CA1" w:rsidRDefault="00412AA9" w:rsidP="00412AA9">
      <w:pPr>
        <w:keepLines/>
        <w:widowControl w:val="0"/>
        <w:numPr>
          <w:ilvl w:val="0"/>
          <w:numId w:val="27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Zamawiający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w razie odstąpienia od umowy z przyczyn, za które Wykonawca nie odpowiada, obowiązany jest do:</w:t>
      </w:r>
    </w:p>
    <w:p w14:paraId="1466FC1D" w14:textId="77777777" w:rsidR="00412AA9" w:rsidRPr="00A82CA1" w:rsidRDefault="00412AA9" w:rsidP="00412AA9">
      <w:pPr>
        <w:keepLines/>
        <w:widowControl w:val="0"/>
        <w:numPr>
          <w:ilvl w:val="0"/>
          <w:numId w:val="28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dokonania odbioru robót przerwanych oraz przedstawionych do zapłaty wynagrodzenia za roboty, które zostały wykonane do dnia odstąpienia;</w:t>
      </w:r>
    </w:p>
    <w:p w14:paraId="4DE2A619" w14:textId="77777777" w:rsidR="00412AA9" w:rsidRPr="00A82CA1" w:rsidRDefault="00412AA9" w:rsidP="00412AA9">
      <w:pPr>
        <w:keepLines/>
        <w:widowControl w:val="0"/>
        <w:numPr>
          <w:ilvl w:val="0"/>
          <w:numId w:val="28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dokonania zapłaty wynagrodzenia za roboty, które zostały wykonane do dnia odstąpienia,</w:t>
      </w:r>
    </w:p>
    <w:p w14:paraId="0B0AE474" w14:textId="77777777" w:rsidR="00412AA9" w:rsidRPr="00A82CA1" w:rsidRDefault="00412AA9" w:rsidP="00412AA9">
      <w:pPr>
        <w:keepLines/>
        <w:widowControl w:val="0"/>
        <w:numPr>
          <w:ilvl w:val="0"/>
          <w:numId w:val="28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przejęcia od Wykonawcy pod swój dozór terenu budowy.</w:t>
      </w:r>
    </w:p>
    <w:p w14:paraId="3BEAE1AD" w14:textId="6965DE41" w:rsidR="00412AA9" w:rsidRPr="00A82CA1" w:rsidRDefault="00412AA9" w:rsidP="00412AA9">
      <w:pPr>
        <w:keepLines/>
        <w:widowControl w:val="0"/>
        <w:numPr>
          <w:ilvl w:val="0"/>
          <w:numId w:val="9"/>
        </w:numPr>
        <w:spacing w:before="120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color w:val="000000"/>
          <w:kern w:val="0"/>
          <w:sz w:val="24"/>
          <w:szCs w:val="24"/>
          <w:lang w:val="x-none" w:eastAsia="pl-PL"/>
          <w14:ligatures w14:val="none"/>
        </w:rPr>
        <w:t xml:space="preserve">Strona, z której winy zostało dokonane odstąpienie od umowy poniesie koszty wynikłe z odstąpienia od umowy. </w:t>
      </w:r>
    </w:p>
    <w:p w14:paraId="3CE071C8" w14:textId="77777777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b/>
          <w:color w:val="000000"/>
          <w:kern w:val="0"/>
          <w:sz w:val="24"/>
          <w:szCs w:val="24"/>
          <w:lang w:val="x-none" w:eastAsia="pl-PL"/>
          <w14:ligatures w14:val="none"/>
        </w:rPr>
        <w:t>§ 12.</w:t>
      </w:r>
    </w:p>
    <w:p w14:paraId="0979C786" w14:textId="77777777" w:rsidR="00412AA9" w:rsidRPr="00A82CA1" w:rsidRDefault="00412AA9" w:rsidP="00412AA9">
      <w:pPr>
        <w:keepLines/>
        <w:widowControl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color w:val="000000"/>
          <w:kern w:val="0"/>
          <w:sz w:val="24"/>
          <w:szCs w:val="24"/>
          <w:lang w:val="x-none" w:eastAsia="pl-PL"/>
          <w14:ligatures w14:val="none"/>
        </w:rPr>
        <w:t>Cesja wierzytelności Wykonawcy z tytułu wynagrodzenia na rzecz osób trzecich jest dopuszczalna za zgodą Zamawiającego.</w:t>
      </w:r>
    </w:p>
    <w:p w14:paraId="1FE80632" w14:textId="77777777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color w:val="000000"/>
          <w:kern w:val="0"/>
          <w:sz w:val="24"/>
          <w:szCs w:val="24"/>
          <w:lang w:val="x-none" w:eastAsia="pl-PL"/>
          <w14:ligatures w14:val="none"/>
        </w:rPr>
        <w:t>§ 13.</w:t>
      </w:r>
    </w:p>
    <w:p w14:paraId="23426D94" w14:textId="04C0A396" w:rsidR="00412AA9" w:rsidRPr="00A82CA1" w:rsidRDefault="00412AA9" w:rsidP="00412AA9">
      <w:pPr>
        <w:keepLines/>
        <w:widowControl w:val="0"/>
        <w:spacing w:before="120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A82CA1">
        <w:rPr>
          <w:rFonts w:ascii="Tahoma" w:eastAsia="Times New Roman" w:hAnsi="Tahoma" w:cs="Tahoma"/>
          <w:b/>
          <w:snapToGrid w:val="0"/>
          <w:color w:val="000000"/>
          <w:kern w:val="0"/>
          <w:sz w:val="24"/>
          <w:szCs w:val="24"/>
          <w:lang w:val="x-none" w:eastAsia="pl-PL"/>
          <w14:ligatures w14:val="none"/>
        </w:rPr>
        <w:t>Postanowienia końcowe</w:t>
      </w:r>
    </w:p>
    <w:p w14:paraId="46729032" w14:textId="77777777" w:rsidR="00412AA9" w:rsidRPr="00A82CA1" w:rsidRDefault="00412AA9" w:rsidP="00412AA9">
      <w:pPr>
        <w:keepLines/>
        <w:widowControl w:val="0"/>
        <w:numPr>
          <w:ilvl w:val="0"/>
          <w:numId w:val="29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Strony ustalają, że w sprawach nieuregulowanych w niniejszej umowie będą miały zastosowanie przepisy kodeksu cywilnego i ustawy prawo zamówień publicznych.</w:t>
      </w:r>
    </w:p>
    <w:p w14:paraId="3412A84E" w14:textId="77777777" w:rsidR="00412AA9" w:rsidRPr="00A82CA1" w:rsidRDefault="00412AA9" w:rsidP="00412AA9">
      <w:pPr>
        <w:keepLines/>
        <w:widowControl w:val="0"/>
        <w:numPr>
          <w:ilvl w:val="0"/>
          <w:numId w:val="29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Strony umowy zobowiązują się do niezwłocznego powiadomienia o każdej zmianie adresu lub numeru telefonu.</w:t>
      </w:r>
    </w:p>
    <w:p w14:paraId="4ACF7F84" w14:textId="77777777" w:rsidR="00412AA9" w:rsidRPr="00A82CA1" w:rsidRDefault="00412AA9" w:rsidP="00412AA9">
      <w:pPr>
        <w:keepLines/>
        <w:widowControl w:val="0"/>
        <w:numPr>
          <w:ilvl w:val="0"/>
          <w:numId w:val="29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lastRenderedPageBreak/>
        <w:t>W przypadku nie zrealizowania zobowiązania wskazanego w ust. 2, pisma dostarczone pod adres wskazany w niniejszej umowie uważa się za doręczone.</w:t>
      </w:r>
    </w:p>
    <w:p w14:paraId="155BDA39" w14:textId="77777777" w:rsidR="00412AA9" w:rsidRPr="00A82CA1" w:rsidRDefault="00412AA9" w:rsidP="00412AA9">
      <w:pPr>
        <w:keepLines/>
        <w:widowControl w:val="0"/>
        <w:numPr>
          <w:ilvl w:val="0"/>
          <w:numId w:val="29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>Właściwym do dochodzenia roszczeń na drodze sądowej jest sąd powszechny miejscowo właściwy dla Zamawiającego.</w:t>
      </w:r>
    </w:p>
    <w:p w14:paraId="7FCF8C6D" w14:textId="77777777" w:rsidR="00412AA9" w:rsidRPr="00A82CA1" w:rsidRDefault="00412AA9" w:rsidP="00412AA9">
      <w:pPr>
        <w:keepLines/>
        <w:widowControl w:val="0"/>
        <w:numPr>
          <w:ilvl w:val="0"/>
          <w:numId w:val="29"/>
        </w:numPr>
        <w:spacing w:before="120" w:after="0" w:line="240" w:lineRule="auto"/>
        <w:jc w:val="both"/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Umowę sporządzono w 3 egzemplarzach: 2 egzemplarze dla Zamawiającego </w:t>
      </w:r>
      <w:r w:rsidRPr="00A82CA1">
        <w:rPr>
          <w:rFonts w:ascii="Tahoma" w:eastAsia="Times New Roman" w:hAnsi="Tahoma" w:cs="Tahoma"/>
          <w:snapToGrid w:val="0"/>
          <w:color w:val="000000"/>
          <w:kern w:val="0"/>
          <w:sz w:val="24"/>
          <w:szCs w:val="24"/>
          <w:lang w:eastAsia="pl-PL"/>
          <w14:ligatures w14:val="none"/>
        </w:rPr>
        <w:br/>
        <w:t>i 1 egzemplarz dla Wykonawcy.</w:t>
      </w:r>
    </w:p>
    <w:p w14:paraId="584B3BFD" w14:textId="77777777" w:rsidR="00412AA9" w:rsidRPr="00A82CA1" w:rsidRDefault="00412AA9" w:rsidP="00412AA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594945A1" w14:textId="77777777" w:rsidR="00412AA9" w:rsidRPr="00A82CA1" w:rsidRDefault="00412AA9" w:rsidP="00412AA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1E8AC5E6" w14:textId="78CAB442" w:rsidR="00867766" w:rsidRPr="00A82CA1" w:rsidRDefault="00412AA9" w:rsidP="00A50176">
      <w:pPr>
        <w:spacing w:after="0" w:line="240" w:lineRule="auto"/>
        <w:ind w:firstLine="708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 xml:space="preserve">ZAMAWIAJĄCY </w:t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ab/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ab/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ab/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ab/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ab/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ab/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ab/>
        <w:t>WYKONAWCA</w:t>
      </w:r>
      <w:r w:rsidRPr="00A82CA1"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  <w:tab/>
      </w:r>
    </w:p>
    <w:sectPr w:rsidR="00867766" w:rsidRPr="00A82CA1" w:rsidSect="00412A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2CC"/>
    <w:multiLevelType w:val="singleLevel"/>
    <w:tmpl w:val="053654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B04F1F"/>
    <w:multiLevelType w:val="singleLevel"/>
    <w:tmpl w:val="9B1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157F682E"/>
    <w:multiLevelType w:val="singleLevel"/>
    <w:tmpl w:val="53B47802"/>
    <w:lvl w:ilvl="0">
      <w:start w:val="4"/>
      <w:numFmt w:val="bullet"/>
      <w:lvlText w:val="-"/>
      <w:lvlJc w:val="left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D365245"/>
    <w:multiLevelType w:val="singleLevel"/>
    <w:tmpl w:val="43A68F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8B7B68"/>
    <w:multiLevelType w:val="singleLevel"/>
    <w:tmpl w:val="9B1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2504488E"/>
    <w:multiLevelType w:val="singleLevel"/>
    <w:tmpl w:val="0D921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2168F4"/>
    <w:multiLevelType w:val="singleLevel"/>
    <w:tmpl w:val="0D921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EA7A26"/>
    <w:multiLevelType w:val="multilevel"/>
    <w:tmpl w:val="BEF4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D75F36"/>
    <w:multiLevelType w:val="singleLevel"/>
    <w:tmpl w:val="E9B0BB5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9" w15:restartNumberingAfterBreak="0">
    <w:nsid w:val="30EB61A1"/>
    <w:multiLevelType w:val="singleLevel"/>
    <w:tmpl w:val="6B96C9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326875BE"/>
    <w:multiLevelType w:val="singleLevel"/>
    <w:tmpl w:val="8EBEAC2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1" w15:restartNumberingAfterBreak="0">
    <w:nsid w:val="3C072543"/>
    <w:multiLevelType w:val="singleLevel"/>
    <w:tmpl w:val="738A0A6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2" w15:restartNumberingAfterBreak="0">
    <w:nsid w:val="3C112AD5"/>
    <w:multiLevelType w:val="singleLevel"/>
    <w:tmpl w:val="9B1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3ED41819"/>
    <w:multiLevelType w:val="singleLevel"/>
    <w:tmpl w:val="79ECB0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207554"/>
    <w:multiLevelType w:val="singleLevel"/>
    <w:tmpl w:val="3B3A8E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3166F5"/>
    <w:multiLevelType w:val="singleLevel"/>
    <w:tmpl w:val="2CB6A9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16" w15:restartNumberingAfterBreak="0">
    <w:nsid w:val="47ED0822"/>
    <w:multiLevelType w:val="singleLevel"/>
    <w:tmpl w:val="0D921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8A221B4"/>
    <w:multiLevelType w:val="singleLevel"/>
    <w:tmpl w:val="464EB0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64C5E69"/>
    <w:multiLevelType w:val="singleLevel"/>
    <w:tmpl w:val="2266F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8127C6E"/>
    <w:multiLevelType w:val="singleLevel"/>
    <w:tmpl w:val="9B1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5B5635BB"/>
    <w:multiLevelType w:val="multilevel"/>
    <w:tmpl w:val="565EA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593192"/>
    <w:multiLevelType w:val="singleLevel"/>
    <w:tmpl w:val="BB88EB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</w:abstractNum>
  <w:abstractNum w:abstractNumId="22" w15:restartNumberingAfterBreak="0">
    <w:nsid w:val="64F970B6"/>
    <w:multiLevelType w:val="singleLevel"/>
    <w:tmpl w:val="0D921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9721556"/>
    <w:multiLevelType w:val="singleLevel"/>
    <w:tmpl w:val="9B1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6D6F1423"/>
    <w:multiLevelType w:val="singleLevel"/>
    <w:tmpl w:val="77D6B6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F0E3C4E"/>
    <w:multiLevelType w:val="singleLevel"/>
    <w:tmpl w:val="599ACF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0F36B92"/>
    <w:multiLevelType w:val="multilevel"/>
    <w:tmpl w:val="1E4497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B221C0"/>
    <w:multiLevelType w:val="singleLevel"/>
    <w:tmpl w:val="43A68F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4F75CD"/>
    <w:multiLevelType w:val="singleLevel"/>
    <w:tmpl w:val="3B3A8E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8107105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0734">
    <w:abstractNumId w:val="4"/>
    <w:lvlOverride w:ilvl="0">
      <w:startOverride w:val="1"/>
    </w:lvlOverride>
  </w:num>
  <w:num w:numId="3" w16cid:durableId="719285247">
    <w:abstractNumId w:val="15"/>
    <w:lvlOverride w:ilvl="0">
      <w:startOverride w:val="1"/>
    </w:lvlOverride>
  </w:num>
  <w:num w:numId="4" w16cid:durableId="489711804">
    <w:abstractNumId w:val="23"/>
    <w:lvlOverride w:ilvl="0">
      <w:startOverride w:val="1"/>
    </w:lvlOverride>
  </w:num>
  <w:num w:numId="5" w16cid:durableId="1680044138">
    <w:abstractNumId w:val="19"/>
    <w:lvlOverride w:ilvl="0">
      <w:startOverride w:val="1"/>
    </w:lvlOverride>
  </w:num>
  <w:num w:numId="6" w16cid:durableId="582957474">
    <w:abstractNumId w:val="1"/>
    <w:lvlOverride w:ilvl="0">
      <w:startOverride w:val="1"/>
    </w:lvlOverride>
  </w:num>
  <w:num w:numId="7" w16cid:durableId="1254242582">
    <w:abstractNumId w:val="3"/>
    <w:lvlOverride w:ilvl="0">
      <w:startOverride w:val="1"/>
    </w:lvlOverride>
  </w:num>
  <w:num w:numId="8" w16cid:durableId="1170869478">
    <w:abstractNumId w:val="27"/>
    <w:lvlOverride w:ilvl="0">
      <w:startOverride w:val="1"/>
    </w:lvlOverride>
  </w:num>
  <w:num w:numId="9" w16cid:durableId="613024752">
    <w:abstractNumId w:val="12"/>
    <w:lvlOverride w:ilvl="0">
      <w:startOverride w:val="1"/>
    </w:lvlOverride>
  </w:num>
  <w:num w:numId="10" w16cid:durableId="453862967">
    <w:abstractNumId w:val="5"/>
    <w:lvlOverride w:ilvl="0">
      <w:startOverride w:val="1"/>
    </w:lvlOverride>
  </w:num>
  <w:num w:numId="11" w16cid:durableId="937180410">
    <w:abstractNumId w:val="10"/>
    <w:lvlOverride w:ilvl="0">
      <w:startOverride w:val="1"/>
    </w:lvlOverride>
  </w:num>
  <w:num w:numId="12" w16cid:durableId="199636706">
    <w:abstractNumId w:val="6"/>
    <w:lvlOverride w:ilvl="0">
      <w:startOverride w:val="1"/>
    </w:lvlOverride>
  </w:num>
  <w:num w:numId="13" w16cid:durableId="1550534367">
    <w:abstractNumId w:val="28"/>
    <w:lvlOverride w:ilvl="0">
      <w:startOverride w:val="1"/>
    </w:lvlOverride>
  </w:num>
  <w:num w:numId="14" w16cid:durableId="1184175320">
    <w:abstractNumId w:val="22"/>
    <w:lvlOverride w:ilvl="0">
      <w:startOverride w:val="1"/>
    </w:lvlOverride>
  </w:num>
  <w:num w:numId="15" w16cid:durableId="1315601845">
    <w:abstractNumId w:val="14"/>
    <w:lvlOverride w:ilvl="0">
      <w:startOverride w:val="1"/>
    </w:lvlOverride>
  </w:num>
  <w:num w:numId="16" w16cid:durableId="1824587918">
    <w:abstractNumId w:val="25"/>
    <w:lvlOverride w:ilvl="0">
      <w:startOverride w:val="1"/>
    </w:lvlOverride>
  </w:num>
  <w:num w:numId="17" w16cid:durableId="516698297">
    <w:abstractNumId w:val="13"/>
    <w:lvlOverride w:ilvl="0">
      <w:startOverride w:val="1"/>
    </w:lvlOverride>
  </w:num>
  <w:num w:numId="18" w16cid:durableId="290401613">
    <w:abstractNumId w:val="2"/>
  </w:num>
  <w:num w:numId="19" w16cid:durableId="1097794026">
    <w:abstractNumId w:val="24"/>
    <w:lvlOverride w:ilvl="0">
      <w:startOverride w:val="1"/>
    </w:lvlOverride>
  </w:num>
  <w:num w:numId="20" w16cid:durableId="1875851810">
    <w:abstractNumId w:val="17"/>
    <w:lvlOverride w:ilvl="0">
      <w:startOverride w:val="1"/>
    </w:lvlOverride>
  </w:num>
  <w:num w:numId="21" w16cid:durableId="426078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1039958">
    <w:abstractNumId w:val="21"/>
    <w:lvlOverride w:ilvl="0">
      <w:startOverride w:val="1"/>
    </w:lvlOverride>
  </w:num>
  <w:num w:numId="23" w16cid:durableId="914163319">
    <w:abstractNumId w:val="8"/>
    <w:lvlOverride w:ilvl="0">
      <w:startOverride w:val="1"/>
    </w:lvlOverride>
  </w:num>
  <w:num w:numId="24" w16cid:durableId="1428454795">
    <w:abstractNumId w:val="9"/>
    <w:lvlOverride w:ilvl="0">
      <w:startOverride w:val="1"/>
    </w:lvlOverride>
  </w:num>
  <w:num w:numId="25" w16cid:durableId="1910268072">
    <w:abstractNumId w:val="18"/>
    <w:lvlOverride w:ilvl="0">
      <w:startOverride w:val="1"/>
    </w:lvlOverride>
  </w:num>
  <w:num w:numId="26" w16cid:durableId="37062009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6402657">
    <w:abstractNumId w:val="0"/>
    <w:lvlOverride w:ilvl="0">
      <w:startOverride w:val="1"/>
    </w:lvlOverride>
  </w:num>
  <w:num w:numId="28" w16cid:durableId="1487821235">
    <w:abstractNumId w:val="11"/>
    <w:lvlOverride w:ilvl="0">
      <w:startOverride w:val="1"/>
    </w:lvlOverride>
  </w:num>
  <w:num w:numId="29" w16cid:durableId="174236614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A9"/>
    <w:rsid w:val="003078C6"/>
    <w:rsid w:val="00412AA9"/>
    <w:rsid w:val="006243FC"/>
    <w:rsid w:val="006275B5"/>
    <w:rsid w:val="00632159"/>
    <w:rsid w:val="00826BD4"/>
    <w:rsid w:val="00867766"/>
    <w:rsid w:val="00A50176"/>
    <w:rsid w:val="00A82CA1"/>
    <w:rsid w:val="00B0253F"/>
    <w:rsid w:val="00DC2BB7"/>
    <w:rsid w:val="00EC1B5F"/>
    <w:rsid w:val="00E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527C"/>
  <w15:chartTrackingRefBased/>
  <w15:docId w15:val="{07DD1C55-AC4A-44E7-8C8C-F8935B5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A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A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A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A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A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A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A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A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A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A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SMarczak</dc:creator>
  <cp:keywords/>
  <dc:description/>
  <cp:lastModifiedBy>SMarczak</cp:lastModifiedBy>
  <cp:revision>6</cp:revision>
  <dcterms:created xsi:type="dcterms:W3CDTF">2025-03-12T11:10:00Z</dcterms:created>
  <dcterms:modified xsi:type="dcterms:W3CDTF">2025-03-13T09:54:00Z</dcterms:modified>
</cp:coreProperties>
</file>