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536" w:rsidRPr="00BE0536" w:rsidRDefault="00BE0536" w:rsidP="00BE0536">
      <w:pPr>
        <w:pBdr>
          <w:bottom w:val="single" w:sz="6" w:space="1" w:color="auto"/>
        </w:pBdr>
        <w:rPr>
          <w:rFonts w:ascii="Arial" w:eastAsia="Times New Roman" w:hAnsi="Arial" w:cs="Arial"/>
          <w:vanish/>
          <w:sz w:val="16"/>
          <w:szCs w:val="16"/>
        </w:rPr>
      </w:pPr>
      <w:r w:rsidRPr="00BE0536">
        <w:rPr>
          <w:rFonts w:ascii="Arial" w:eastAsia="Times New Roman" w:hAnsi="Arial" w:cs="Arial"/>
          <w:vanish/>
          <w:sz w:val="16"/>
          <w:szCs w:val="16"/>
        </w:rPr>
        <w:t>Początek formularza</w:t>
      </w:r>
    </w:p>
    <w:p w:rsidR="00BE0536" w:rsidRPr="00BE0536" w:rsidRDefault="00BE0536" w:rsidP="00BE0536">
      <w:pPr>
        <w:spacing w:after="240"/>
        <w:rPr>
          <w:rFonts w:eastAsia="Times New Roman"/>
        </w:rPr>
      </w:pPr>
      <w:r w:rsidRPr="00BE0536">
        <w:rPr>
          <w:rFonts w:eastAsia="Times New Roman"/>
        </w:rPr>
        <w:t xml:space="preserve">Ogłoszenie nr 516151-N-2019 z dnia 2019-02-21 r. </w:t>
      </w:r>
    </w:p>
    <w:p w:rsidR="00BE0536" w:rsidRPr="00BE0536" w:rsidRDefault="00BE0536" w:rsidP="00BE0536">
      <w:pPr>
        <w:jc w:val="center"/>
        <w:rPr>
          <w:rFonts w:eastAsia="Times New Roman"/>
        </w:rPr>
      </w:pPr>
      <w:r w:rsidRPr="00BE0536">
        <w:rPr>
          <w:rFonts w:eastAsia="Times New Roman"/>
        </w:rPr>
        <w:t>Gmina Lasowice Wielkie: Remont budynku Urzędu Gminy w Lasowicach Wielkich wraz z dostawą i montażem pompy ciepła i urządzeń fotowoltaicznych</w:t>
      </w:r>
      <w:r w:rsidRPr="00BE0536">
        <w:rPr>
          <w:rFonts w:eastAsia="Times New Roman"/>
        </w:rPr>
        <w:br/>
        <w:t xml:space="preserve">OGŁOSZENIE O ZAMÓWIENIU - Roboty budowlane </w:t>
      </w:r>
    </w:p>
    <w:p w:rsidR="00BE0536" w:rsidRPr="00BE0536" w:rsidRDefault="00BE0536" w:rsidP="00BE0536">
      <w:pPr>
        <w:rPr>
          <w:rFonts w:eastAsia="Times New Roman"/>
        </w:rPr>
      </w:pPr>
      <w:r w:rsidRPr="00BE0536">
        <w:rPr>
          <w:rFonts w:eastAsia="Times New Roman"/>
          <w:b/>
          <w:bCs/>
        </w:rPr>
        <w:t>Zamieszczanie ogłoszenia:</w:t>
      </w:r>
      <w:r w:rsidRPr="00BE0536">
        <w:rPr>
          <w:rFonts w:eastAsia="Times New Roman"/>
        </w:rPr>
        <w:t xml:space="preserve"> Zamieszczanie obowiązkowe </w:t>
      </w:r>
    </w:p>
    <w:p w:rsidR="00BE0536" w:rsidRPr="00BE0536" w:rsidRDefault="00BE0536" w:rsidP="00BE0536">
      <w:pPr>
        <w:rPr>
          <w:rFonts w:eastAsia="Times New Roman"/>
        </w:rPr>
      </w:pPr>
      <w:r w:rsidRPr="00BE0536">
        <w:rPr>
          <w:rFonts w:eastAsia="Times New Roman"/>
          <w:b/>
          <w:bCs/>
        </w:rPr>
        <w:t>Ogłoszenie dotyczy:</w:t>
      </w:r>
      <w:r w:rsidRPr="00BE0536">
        <w:rPr>
          <w:rFonts w:eastAsia="Times New Roman"/>
        </w:rPr>
        <w:t xml:space="preserve"> Zamówienia publicznego </w:t>
      </w:r>
    </w:p>
    <w:p w:rsidR="00BE0536" w:rsidRPr="00BE0536" w:rsidRDefault="00BE0536" w:rsidP="00BE0536">
      <w:pPr>
        <w:rPr>
          <w:rFonts w:eastAsia="Times New Roman"/>
        </w:rPr>
      </w:pPr>
      <w:r w:rsidRPr="00BE0536">
        <w:rPr>
          <w:rFonts w:eastAsia="Times New Roman"/>
          <w:b/>
          <w:bCs/>
        </w:rPr>
        <w:t xml:space="preserve">Zamówienie dotyczy projektu lub programu współfinansowanego ze środków Unii Europejskiej </w:t>
      </w:r>
    </w:p>
    <w:p w:rsidR="00BE0536" w:rsidRPr="00BE0536" w:rsidRDefault="00BE0536" w:rsidP="00BE0536">
      <w:pPr>
        <w:rPr>
          <w:rFonts w:eastAsia="Times New Roman"/>
        </w:rPr>
      </w:pPr>
      <w:r w:rsidRPr="00BE0536">
        <w:rPr>
          <w:rFonts w:eastAsia="Times New Roman"/>
        </w:rPr>
        <w:t xml:space="preserve">Tak </w:t>
      </w:r>
    </w:p>
    <w:p w:rsidR="00BE0536" w:rsidRPr="00BE0536" w:rsidRDefault="00BE0536" w:rsidP="00BE0536">
      <w:pPr>
        <w:rPr>
          <w:rFonts w:eastAsia="Times New Roman"/>
        </w:rPr>
      </w:pPr>
      <w:r w:rsidRPr="00BE0536">
        <w:rPr>
          <w:rFonts w:eastAsia="Times New Roman"/>
        </w:rPr>
        <w:br/>
      </w:r>
      <w:r w:rsidRPr="00BE0536">
        <w:rPr>
          <w:rFonts w:eastAsia="Times New Roman"/>
          <w:b/>
          <w:bCs/>
        </w:rPr>
        <w:t>Nazwa projektu lub programu</w:t>
      </w:r>
      <w:r w:rsidRPr="00BE0536">
        <w:rPr>
          <w:rFonts w:eastAsia="Times New Roman"/>
        </w:rPr>
        <w:t xml:space="preserve"> </w:t>
      </w:r>
      <w:r w:rsidRPr="00BE0536">
        <w:rPr>
          <w:rFonts w:eastAsia="Times New Roman"/>
        </w:rPr>
        <w:br/>
        <w:t xml:space="preserve">Regionalny Program Operacyjny Województwa Opolskiego na lata 2014-2020, Oś priorytetowa III Gospodarka niskoemisyjna, Działanie 3.2 Efektywność energetyczna, Poddziałanie 3.2.1 Efektywność energetyczna w budynkach publicznych </w:t>
      </w:r>
    </w:p>
    <w:p w:rsidR="00BE0536" w:rsidRPr="00BE0536" w:rsidRDefault="00BE0536" w:rsidP="00BE0536">
      <w:pPr>
        <w:rPr>
          <w:rFonts w:eastAsia="Times New Roman"/>
        </w:rPr>
      </w:pPr>
      <w:r w:rsidRPr="00BE0536">
        <w:rPr>
          <w:rFonts w:eastAsia="Times New Roman"/>
          <w:b/>
          <w:bCs/>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E0536" w:rsidRPr="00BE0536" w:rsidRDefault="00BE0536" w:rsidP="00BE0536">
      <w:pPr>
        <w:rPr>
          <w:rFonts w:eastAsia="Times New Roman"/>
        </w:rPr>
      </w:pPr>
      <w:r w:rsidRPr="00BE0536">
        <w:rPr>
          <w:rFonts w:eastAsia="Times New Roman"/>
        </w:rPr>
        <w:t xml:space="preserve">Nie </w:t>
      </w:r>
    </w:p>
    <w:p w:rsidR="00BE0536" w:rsidRPr="00BE0536" w:rsidRDefault="00BE0536" w:rsidP="00BE0536">
      <w:pPr>
        <w:rPr>
          <w:rFonts w:eastAsia="Times New Roman"/>
        </w:rPr>
      </w:pPr>
      <w:r w:rsidRPr="00BE0536">
        <w:rPr>
          <w:rFonts w:eastAsia="Times New Roman"/>
        </w:rPr>
        <w:br/>
        <w:t xml:space="preserve">Należy podać minimalny procentowy wskaźnik zatrudnienia osób należących do jednej lub więcej kategorii, o których mowa w art. 22 ust. 2 ustawy </w:t>
      </w:r>
      <w:proofErr w:type="spellStart"/>
      <w:r w:rsidRPr="00BE0536">
        <w:rPr>
          <w:rFonts w:eastAsia="Times New Roman"/>
        </w:rPr>
        <w:t>Pzp</w:t>
      </w:r>
      <w:proofErr w:type="spellEnd"/>
      <w:r w:rsidRPr="00BE0536">
        <w:rPr>
          <w:rFonts w:eastAsia="Times New Roman"/>
        </w:rPr>
        <w:t xml:space="preserve">, nie mniejszy niż 30%, osób zatrudnionych przez zakłady pracy chronionej lub wykonawców albo ich jednostki (w %) </w:t>
      </w:r>
      <w:r w:rsidRPr="00BE0536">
        <w:rPr>
          <w:rFonts w:eastAsia="Times New Roman"/>
        </w:rPr>
        <w:br/>
      </w:r>
    </w:p>
    <w:p w:rsidR="00BE0536" w:rsidRPr="00BE0536" w:rsidRDefault="00BE0536" w:rsidP="00BE0536">
      <w:pPr>
        <w:rPr>
          <w:rFonts w:eastAsia="Times New Roman"/>
        </w:rPr>
      </w:pPr>
      <w:r w:rsidRPr="00BE0536">
        <w:rPr>
          <w:rFonts w:eastAsia="Times New Roman"/>
          <w:u w:val="single"/>
        </w:rPr>
        <w:t>SEKCJA I: ZAMAWIAJĄCY</w:t>
      </w:r>
      <w:r w:rsidRPr="00BE0536">
        <w:rPr>
          <w:rFonts w:eastAsia="Times New Roman"/>
        </w:rPr>
        <w:t xml:space="preserve"> </w:t>
      </w:r>
    </w:p>
    <w:p w:rsidR="00BE0536" w:rsidRPr="00BE0536" w:rsidRDefault="00BE0536" w:rsidP="00BE0536">
      <w:pPr>
        <w:rPr>
          <w:rFonts w:eastAsia="Times New Roman"/>
        </w:rPr>
      </w:pPr>
      <w:r w:rsidRPr="00BE0536">
        <w:rPr>
          <w:rFonts w:eastAsia="Times New Roman"/>
          <w:b/>
          <w:bCs/>
        </w:rPr>
        <w:t xml:space="preserve">Postępowanie przeprowadza centralny zamawiający </w:t>
      </w:r>
    </w:p>
    <w:p w:rsidR="00BE0536" w:rsidRPr="00BE0536" w:rsidRDefault="00BE0536" w:rsidP="00BE0536">
      <w:pPr>
        <w:rPr>
          <w:rFonts w:eastAsia="Times New Roman"/>
        </w:rPr>
      </w:pPr>
      <w:r w:rsidRPr="00BE0536">
        <w:rPr>
          <w:rFonts w:eastAsia="Times New Roman"/>
        </w:rPr>
        <w:t xml:space="preserve">Nie </w:t>
      </w:r>
    </w:p>
    <w:p w:rsidR="00BE0536" w:rsidRPr="00BE0536" w:rsidRDefault="00BE0536" w:rsidP="00BE0536">
      <w:pPr>
        <w:rPr>
          <w:rFonts w:eastAsia="Times New Roman"/>
        </w:rPr>
      </w:pPr>
      <w:r w:rsidRPr="00BE0536">
        <w:rPr>
          <w:rFonts w:eastAsia="Times New Roman"/>
          <w:b/>
          <w:bCs/>
        </w:rPr>
        <w:t xml:space="preserve">Postępowanie przeprowadza podmiot, któremu zamawiający powierzył/powierzyli przeprowadzenie postępowania </w:t>
      </w:r>
    </w:p>
    <w:p w:rsidR="00BE0536" w:rsidRPr="00BE0536" w:rsidRDefault="00BE0536" w:rsidP="00BE0536">
      <w:pPr>
        <w:rPr>
          <w:rFonts w:eastAsia="Times New Roman"/>
        </w:rPr>
      </w:pPr>
      <w:r w:rsidRPr="00BE0536">
        <w:rPr>
          <w:rFonts w:eastAsia="Times New Roman"/>
        </w:rPr>
        <w:t xml:space="preserve">Nie </w:t>
      </w:r>
    </w:p>
    <w:p w:rsidR="00BE0536" w:rsidRPr="00BE0536" w:rsidRDefault="00BE0536" w:rsidP="00BE0536">
      <w:pPr>
        <w:rPr>
          <w:rFonts w:eastAsia="Times New Roman"/>
        </w:rPr>
      </w:pPr>
      <w:r w:rsidRPr="00BE0536">
        <w:rPr>
          <w:rFonts w:eastAsia="Times New Roman"/>
          <w:b/>
          <w:bCs/>
        </w:rPr>
        <w:t>Informacje na temat podmiotu któremu zamawiający powierzył/powierzyli prowadzenie postępowania:</w:t>
      </w:r>
      <w:r w:rsidRPr="00BE0536">
        <w:rPr>
          <w:rFonts w:eastAsia="Times New Roman"/>
        </w:rPr>
        <w:t xml:space="preserve"> </w:t>
      </w:r>
      <w:r w:rsidRPr="00BE0536">
        <w:rPr>
          <w:rFonts w:eastAsia="Times New Roman"/>
        </w:rPr>
        <w:br/>
      </w:r>
      <w:r w:rsidRPr="00BE0536">
        <w:rPr>
          <w:rFonts w:eastAsia="Times New Roman"/>
          <w:b/>
          <w:bCs/>
        </w:rPr>
        <w:t>Postępowanie jest przeprowadzane wspólnie przez zamawiających</w:t>
      </w:r>
      <w:r w:rsidRPr="00BE0536">
        <w:rPr>
          <w:rFonts w:eastAsia="Times New Roman"/>
        </w:rPr>
        <w:t xml:space="preserve"> </w:t>
      </w:r>
    </w:p>
    <w:p w:rsidR="00BE0536" w:rsidRPr="00BE0536" w:rsidRDefault="00BE0536" w:rsidP="00BE0536">
      <w:pPr>
        <w:rPr>
          <w:rFonts w:eastAsia="Times New Roman"/>
        </w:rPr>
      </w:pPr>
      <w:r w:rsidRPr="00BE0536">
        <w:rPr>
          <w:rFonts w:eastAsia="Times New Roman"/>
        </w:rPr>
        <w:t xml:space="preserve">Nie </w:t>
      </w:r>
    </w:p>
    <w:p w:rsidR="00BE0536" w:rsidRPr="00BE0536" w:rsidRDefault="00BE0536" w:rsidP="00BE0536">
      <w:pPr>
        <w:rPr>
          <w:rFonts w:eastAsia="Times New Roman"/>
        </w:rPr>
      </w:pPr>
      <w:r w:rsidRPr="00BE0536">
        <w:rPr>
          <w:rFonts w:eastAsia="Times New Roman"/>
        </w:rPr>
        <w:br/>
        <w:t xml:space="preserve">Jeżeli tak, należy wymienić zamawiających, którzy wspólnie przeprowadzają postępowanie oraz podać adresy ich siedzib, krajowe numery identyfikacyjne oraz osoby do kontaktów wraz z danymi do kontaktów: </w:t>
      </w:r>
      <w:r w:rsidRPr="00BE0536">
        <w:rPr>
          <w:rFonts w:eastAsia="Times New Roman"/>
        </w:rPr>
        <w:br/>
      </w:r>
      <w:r w:rsidRPr="00BE0536">
        <w:rPr>
          <w:rFonts w:eastAsia="Times New Roman"/>
        </w:rPr>
        <w:br/>
      </w:r>
      <w:r w:rsidRPr="00BE0536">
        <w:rPr>
          <w:rFonts w:eastAsia="Times New Roman"/>
          <w:b/>
          <w:bCs/>
        </w:rPr>
        <w:t xml:space="preserve">Postępowanie jest przeprowadzane wspólnie z zamawiającymi z innych państw członkowskich Unii Europejskiej </w:t>
      </w:r>
    </w:p>
    <w:p w:rsidR="00BE0536" w:rsidRPr="00BE0536" w:rsidRDefault="00BE0536" w:rsidP="00BE0536">
      <w:pPr>
        <w:rPr>
          <w:rFonts w:eastAsia="Times New Roman"/>
        </w:rPr>
      </w:pPr>
      <w:r w:rsidRPr="00BE0536">
        <w:rPr>
          <w:rFonts w:eastAsia="Times New Roman"/>
        </w:rPr>
        <w:t xml:space="preserve">Nie </w:t>
      </w:r>
    </w:p>
    <w:p w:rsidR="00BE0536" w:rsidRPr="00BE0536" w:rsidRDefault="00BE0536" w:rsidP="00BE0536">
      <w:pPr>
        <w:rPr>
          <w:rFonts w:eastAsia="Times New Roman"/>
        </w:rPr>
      </w:pPr>
      <w:r w:rsidRPr="00BE0536">
        <w:rPr>
          <w:rFonts w:eastAsia="Times New Roman"/>
          <w:b/>
          <w:bCs/>
        </w:rPr>
        <w:t>W przypadku przeprowadzania postępowania wspólnie z zamawiającymi z innych państw członkowskich Unii Europejskiej – mające zastosowanie krajowe prawo zamówień publicznych:</w:t>
      </w:r>
      <w:r w:rsidRPr="00BE0536">
        <w:rPr>
          <w:rFonts w:eastAsia="Times New Roman"/>
        </w:rPr>
        <w:t xml:space="preserve"> </w:t>
      </w:r>
      <w:r w:rsidRPr="00BE0536">
        <w:rPr>
          <w:rFonts w:eastAsia="Times New Roman"/>
        </w:rPr>
        <w:br/>
      </w:r>
      <w:r w:rsidRPr="00BE0536">
        <w:rPr>
          <w:rFonts w:eastAsia="Times New Roman"/>
          <w:b/>
          <w:bCs/>
        </w:rPr>
        <w:t>Informacje dodatkowe:</w:t>
      </w:r>
      <w:r w:rsidRPr="00BE0536">
        <w:rPr>
          <w:rFonts w:eastAsia="Times New Roman"/>
        </w:rPr>
        <w:t xml:space="preserve"> </w:t>
      </w:r>
    </w:p>
    <w:p w:rsidR="00BE0536" w:rsidRPr="00BE0536" w:rsidRDefault="00BE0536" w:rsidP="00BE0536">
      <w:pPr>
        <w:rPr>
          <w:rFonts w:eastAsia="Times New Roman"/>
        </w:rPr>
      </w:pPr>
      <w:r w:rsidRPr="00BE0536">
        <w:rPr>
          <w:rFonts w:eastAsia="Times New Roman"/>
          <w:b/>
          <w:bCs/>
        </w:rPr>
        <w:t xml:space="preserve">I. 1) NAZWA I ADRES: </w:t>
      </w:r>
      <w:r w:rsidRPr="00BE0536">
        <w:rPr>
          <w:rFonts w:eastAsia="Times New Roman"/>
        </w:rPr>
        <w:t xml:space="preserve">Gmina Lasowice Wielkie, krajowy numer identyfikacyjny 53141302400000, ul. Lasowice Wielkie  , 46-282  Lasowice Wielkie, woj. opolskie, państwo Polska, tel. 774 175 470, e-mail rgk@lasowicewielkie.pl, faks 774 175 491. </w:t>
      </w:r>
      <w:r w:rsidRPr="00BE0536">
        <w:rPr>
          <w:rFonts w:eastAsia="Times New Roman"/>
        </w:rPr>
        <w:br/>
      </w:r>
      <w:r w:rsidRPr="00BE0536">
        <w:rPr>
          <w:rFonts w:eastAsia="Times New Roman"/>
        </w:rPr>
        <w:lastRenderedPageBreak/>
        <w:t xml:space="preserve">Adres strony internetowej (URL): www.bip.lasowicewielkie.pl </w:t>
      </w:r>
      <w:r w:rsidRPr="00BE0536">
        <w:rPr>
          <w:rFonts w:eastAsia="Times New Roman"/>
        </w:rPr>
        <w:br/>
        <w:t xml:space="preserve">Adres profilu nabywcy: </w:t>
      </w:r>
      <w:r w:rsidRPr="00BE0536">
        <w:rPr>
          <w:rFonts w:eastAsia="Times New Roman"/>
        </w:rPr>
        <w:br/>
        <w:t xml:space="preserve">Adres strony internetowej pod którym można uzyskać dostęp do narzędzi i urządzeń lub formatów plików, które nie są ogólnie dostępne </w:t>
      </w:r>
    </w:p>
    <w:p w:rsidR="00BE0536" w:rsidRPr="00BE0536" w:rsidRDefault="00BE0536" w:rsidP="00BE0536">
      <w:pPr>
        <w:rPr>
          <w:rFonts w:eastAsia="Times New Roman"/>
        </w:rPr>
      </w:pPr>
      <w:r w:rsidRPr="00BE0536">
        <w:rPr>
          <w:rFonts w:eastAsia="Times New Roman"/>
          <w:b/>
          <w:bCs/>
        </w:rPr>
        <w:t xml:space="preserve">I. 2) RODZAJ ZAMAWIAJĄCEGO: </w:t>
      </w:r>
      <w:r w:rsidRPr="00BE0536">
        <w:rPr>
          <w:rFonts w:eastAsia="Times New Roman"/>
        </w:rPr>
        <w:t xml:space="preserve">Administracja samorządowa </w:t>
      </w:r>
      <w:r w:rsidRPr="00BE0536">
        <w:rPr>
          <w:rFonts w:eastAsia="Times New Roman"/>
        </w:rPr>
        <w:br/>
      </w:r>
    </w:p>
    <w:p w:rsidR="00BE0536" w:rsidRPr="00BE0536" w:rsidRDefault="00BE0536" w:rsidP="00BE0536">
      <w:pPr>
        <w:rPr>
          <w:rFonts w:eastAsia="Times New Roman"/>
        </w:rPr>
      </w:pPr>
      <w:r w:rsidRPr="00BE0536">
        <w:rPr>
          <w:rFonts w:eastAsia="Times New Roman"/>
          <w:b/>
          <w:bCs/>
        </w:rPr>
        <w:t xml:space="preserve">I.3) WSPÓLNE UDZIELANIE ZAMÓWIENIA </w:t>
      </w:r>
      <w:r w:rsidRPr="00BE0536">
        <w:rPr>
          <w:rFonts w:eastAsia="Times New Roman"/>
          <w:b/>
          <w:bCs/>
          <w:i/>
          <w:iCs/>
        </w:rPr>
        <w:t>(jeżeli dotyczy)</w:t>
      </w:r>
      <w:r w:rsidRPr="00BE0536">
        <w:rPr>
          <w:rFonts w:eastAsia="Times New Roman"/>
          <w:b/>
          <w:bCs/>
        </w:rPr>
        <w:t xml:space="preserve">: </w:t>
      </w:r>
    </w:p>
    <w:p w:rsidR="00BE0536" w:rsidRPr="00BE0536" w:rsidRDefault="00BE0536" w:rsidP="00BE0536">
      <w:pPr>
        <w:rPr>
          <w:rFonts w:eastAsia="Times New Roman"/>
        </w:rPr>
      </w:pPr>
      <w:r w:rsidRPr="00BE0536">
        <w:rPr>
          <w:rFonts w:eastAsia="Times New Roman"/>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E0536">
        <w:rPr>
          <w:rFonts w:eastAsia="Times New Roman"/>
        </w:rPr>
        <w:br/>
      </w:r>
    </w:p>
    <w:p w:rsidR="00BE0536" w:rsidRPr="00BE0536" w:rsidRDefault="00BE0536" w:rsidP="00BE0536">
      <w:pPr>
        <w:rPr>
          <w:rFonts w:eastAsia="Times New Roman"/>
        </w:rPr>
      </w:pPr>
      <w:r w:rsidRPr="00BE0536">
        <w:rPr>
          <w:rFonts w:eastAsia="Times New Roman"/>
          <w:b/>
          <w:bCs/>
        </w:rPr>
        <w:t xml:space="preserve">I.4) KOMUNIKACJA: </w:t>
      </w:r>
      <w:r w:rsidRPr="00BE0536">
        <w:rPr>
          <w:rFonts w:eastAsia="Times New Roman"/>
        </w:rPr>
        <w:br/>
      </w:r>
      <w:r w:rsidRPr="00BE0536">
        <w:rPr>
          <w:rFonts w:eastAsia="Times New Roman"/>
          <w:b/>
          <w:bCs/>
        </w:rPr>
        <w:t>Nieograniczony, pełny i bezpośredni dostęp do dokumentów z postępowania można uzyskać pod adresem (URL)</w:t>
      </w:r>
      <w:r w:rsidRPr="00BE0536">
        <w:rPr>
          <w:rFonts w:eastAsia="Times New Roman"/>
        </w:rPr>
        <w:t xml:space="preserve"> </w:t>
      </w:r>
    </w:p>
    <w:p w:rsidR="00BE0536" w:rsidRPr="00BE0536" w:rsidRDefault="00BE0536" w:rsidP="00BE0536">
      <w:pPr>
        <w:rPr>
          <w:rFonts w:eastAsia="Times New Roman"/>
        </w:rPr>
      </w:pPr>
      <w:r w:rsidRPr="00BE0536">
        <w:rPr>
          <w:rFonts w:eastAsia="Times New Roman"/>
        </w:rPr>
        <w:t xml:space="preserve">Tak </w:t>
      </w:r>
      <w:r w:rsidRPr="00BE0536">
        <w:rPr>
          <w:rFonts w:eastAsia="Times New Roman"/>
        </w:rPr>
        <w:br/>
        <w:t xml:space="preserve">www.bip.lasowicewielkie.pl </w:t>
      </w:r>
    </w:p>
    <w:p w:rsidR="00BE0536" w:rsidRPr="00BE0536" w:rsidRDefault="00BE0536" w:rsidP="00BE0536">
      <w:pPr>
        <w:rPr>
          <w:rFonts w:eastAsia="Times New Roman"/>
        </w:rPr>
      </w:pPr>
      <w:r w:rsidRPr="00BE0536">
        <w:rPr>
          <w:rFonts w:eastAsia="Times New Roman"/>
        </w:rPr>
        <w:br/>
      </w:r>
      <w:r w:rsidRPr="00BE0536">
        <w:rPr>
          <w:rFonts w:eastAsia="Times New Roman"/>
          <w:b/>
          <w:bCs/>
        </w:rPr>
        <w:t xml:space="preserve">Adres strony internetowej, na której zamieszczona będzie specyfikacja istotnych warunków zamówienia </w:t>
      </w:r>
    </w:p>
    <w:p w:rsidR="00BE0536" w:rsidRPr="00BE0536" w:rsidRDefault="00BE0536" w:rsidP="00BE0536">
      <w:pPr>
        <w:rPr>
          <w:rFonts w:eastAsia="Times New Roman"/>
        </w:rPr>
      </w:pPr>
      <w:r w:rsidRPr="00BE0536">
        <w:rPr>
          <w:rFonts w:eastAsia="Times New Roman"/>
        </w:rPr>
        <w:t xml:space="preserve">Tak </w:t>
      </w:r>
      <w:r w:rsidRPr="00BE0536">
        <w:rPr>
          <w:rFonts w:eastAsia="Times New Roman"/>
        </w:rPr>
        <w:br/>
        <w:t xml:space="preserve">www.bip.lasowicewielkie.pl </w:t>
      </w:r>
    </w:p>
    <w:p w:rsidR="00BE0536" w:rsidRPr="00BE0536" w:rsidRDefault="00BE0536" w:rsidP="00BE0536">
      <w:pPr>
        <w:rPr>
          <w:rFonts w:eastAsia="Times New Roman"/>
        </w:rPr>
      </w:pPr>
      <w:r w:rsidRPr="00BE0536">
        <w:rPr>
          <w:rFonts w:eastAsia="Times New Roman"/>
        </w:rPr>
        <w:br/>
      </w:r>
      <w:r w:rsidRPr="00BE0536">
        <w:rPr>
          <w:rFonts w:eastAsia="Times New Roman"/>
          <w:b/>
          <w:bCs/>
        </w:rPr>
        <w:t xml:space="preserve">Dostęp do dokumentów z postępowania jest ograniczony - więcej informacji można uzyskać pod adresem </w:t>
      </w:r>
    </w:p>
    <w:p w:rsidR="00BE0536" w:rsidRPr="00BE0536" w:rsidRDefault="00BE0536" w:rsidP="00BE0536">
      <w:pPr>
        <w:rPr>
          <w:rFonts w:eastAsia="Times New Roman"/>
        </w:rPr>
      </w:pPr>
      <w:r w:rsidRPr="00BE0536">
        <w:rPr>
          <w:rFonts w:eastAsia="Times New Roman"/>
        </w:rPr>
        <w:t xml:space="preserve">Nie </w:t>
      </w:r>
      <w:r w:rsidRPr="00BE0536">
        <w:rPr>
          <w:rFonts w:eastAsia="Times New Roman"/>
        </w:rPr>
        <w:br/>
      </w:r>
    </w:p>
    <w:p w:rsidR="00BE0536" w:rsidRPr="00BE0536" w:rsidRDefault="00BE0536" w:rsidP="00BE0536">
      <w:pPr>
        <w:rPr>
          <w:rFonts w:eastAsia="Times New Roman"/>
        </w:rPr>
      </w:pPr>
      <w:r w:rsidRPr="00BE0536">
        <w:rPr>
          <w:rFonts w:eastAsia="Times New Roman"/>
        </w:rPr>
        <w:br/>
      </w:r>
      <w:r w:rsidRPr="00BE0536">
        <w:rPr>
          <w:rFonts w:eastAsia="Times New Roman"/>
          <w:b/>
          <w:bCs/>
        </w:rPr>
        <w:t>Oferty lub wnioski o dopuszczenie do udziału w postępowaniu należy przesyłać:</w:t>
      </w:r>
      <w:r w:rsidRPr="00BE0536">
        <w:rPr>
          <w:rFonts w:eastAsia="Times New Roman"/>
        </w:rPr>
        <w:t xml:space="preserve"> </w:t>
      </w:r>
      <w:r w:rsidRPr="00BE0536">
        <w:rPr>
          <w:rFonts w:eastAsia="Times New Roman"/>
        </w:rPr>
        <w:br/>
      </w:r>
      <w:r w:rsidRPr="00BE0536">
        <w:rPr>
          <w:rFonts w:eastAsia="Times New Roman"/>
          <w:b/>
          <w:bCs/>
        </w:rPr>
        <w:t>Elektronicznie</w:t>
      </w:r>
      <w:r w:rsidRPr="00BE0536">
        <w:rPr>
          <w:rFonts w:eastAsia="Times New Roman"/>
        </w:rPr>
        <w:t xml:space="preserve"> </w:t>
      </w:r>
    </w:p>
    <w:p w:rsidR="00BE0536" w:rsidRPr="00BE0536" w:rsidRDefault="00BE0536" w:rsidP="00BE0536">
      <w:pPr>
        <w:rPr>
          <w:rFonts w:eastAsia="Times New Roman"/>
        </w:rPr>
      </w:pPr>
      <w:r w:rsidRPr="00BE0536">
        <w:rPr>
          <w:rFonts w:eastAsia="Times New Roman"/>
        </w:rPr>
        <w:t xml:space="preserve">Nie </w:t>
      </w:r>
      <w:r w:rsidRPr="00BE0536">
        <w:rPr>
          <w:rFonts w:eastAsia="Times New Roman"/>
        </w:rPr>
        <w:br/>
        <w:t xml:space="preserve">adres </w:t>
      </w:r>
      <w:r w:rsidRPr="00BE0536">
        <w:rPr>
          <w:rFonts w:eastAsia="Times New Roman"/>
        </w:rPr>
        <w:br/>
      </w:r>
    </w:p>
    <w:p w:rsidR="00BE0536" w:rsidRPr="00BE0536" w:rsidRDefault="00BE0536" w:rsidP="00BE0536">
      <w:pPr>
        <w:rPr>
          <w:rFonts w:eastAsia="Times New Roman"/>
        </w:rPr>
      </w:pPr>
    </w:p>
    <w:p w:rsidR="00BE0536" w:rsidRPr="00BE0536" w:rsidRDefault="00BE0536" w:rsidP="00BE0536">
      <w:pPr>
        <w:rPr>
          <w:rFonts w:eastAsia="Times New Roman"/>
        </w:rPr>
      </w:pPr>
      <w:r w:rsidRPr="00BE0536">
        <w:rPr>
          <w:rFonts w:eastAsia="Times New Roman"/>
          <w:b/>
          <w:bCs/>
        </w:rPr>
        <w:t>Dopuszczone jest przesłanie ofert lub wniosków o dopuszczenie do udziału w postępowaniu w inny sposób:</w:t>
      </w:r>
      <w:r w:rsidRPr="00BE0536">
        <w:rPr>
          <w:rFonts w:eastAsia="Times New Roman"/>
        </w:rPr>
        <w:t xml:space="preserve"> </w:t>
      </w:r>
      <w:r w:rsidRPr="00BE0536">
        <w:rPr>
          <w:rFonts w:eastAsia="Times New Roman"/>
        </w:rPr>
        <w:br/>
        <w:t xml:space="preserve">Nie </w:t>
      </w:r>
      <w:r w:rsidRPr="00BE0536">
        <w:rPr>
          <w:rFonts w:eastAsia="Times New Roman"/>
        </w:rPr>
        <w:br/>
        <w:t xml:space="preserve">Inny sposób: </w:t>
      </w:r>
      <w:r w:rsidRPr="00BE0536">
        <w:rPr>
          <w:rFonts w:eastAsia="Times New Roman"/>
        </w:rPr>
        <w:br/>
      </w:r>
      <w:r w:rsidRPr="00BE0536">
        <w:rPr>
          <w:rFonts w:eastAsia="Times New Roman"/>
        </w:rPr>
        <w:br/>
      </w:r>
      <w:r w:rsidRPr="00BE0536">
        <w:rPr>
          <w:rFonts w:eastAsia="Times New Roman"/>
          <w:b/>
          <w:bCs/>
        </w:rPr>
        <w:t>Wymagane jest przesłanie ofert lub wniosków o dopuszczenie do udziału w postępowaniu w inny sposób:</w:t>
      </w:r>
      <w:r w:rsidRPr="00BE0536">
        <w:rPr>
          <w:rFonts w:eastAsia="Times New Roman"/>
        </w:rPr>
        <w:t xml:space="preserve"> </w:t>
      </w:r>
      <w:r w:rsidRPr="00BE0536">
        <w:rPr>
          <w:rFonts w:eastAsia="Times New Roman"/>
        </w:rPr>
        <w:br/>
        <w:t xml:space="preserve">Tak </w:t>
      </w:r>
      <w:r w:rsidRPr="00BE0536">
        <w:rPr>
          <w:rFonts w:eastAsia="Times New Roman"/>
        </w:rPr>
        <w:br/>
        <w:t xml:space="preserve">Inny sposób: </w:t>
      </w:r>
      <w:r w:rsidRPr="00BE0536">
        <w:rPr>
          <w:rFonts w:eastAsia="Times New Roman"/>
        </w:rPr>
        <w:br/>
        <w:t xml:space="preserve">Za pośrednictwem operatora pocztowego w rozumieniu ustawy Prawo Pocztowe, osobiście lub za pośrednictwem posłańca </w:t>
      </w:r>
      <w:r w:rsidRPr="00BE0536">
        <w:rPr>
          <w:rFonts w:eastAsia="Times New Roman"/>
        </w:rPr>
        <w:br/>
        <w:t xml:space="preserve">Adres: </w:t>
      </w:r>
      <w:r w:rsidRPr="00BE0536">
        <w:rPr>
          <w:rFonts w:eastAsia="Times New Roman"/>
        </w:rPr>
        <w:br/>
        <w:t xml:space="preserve">Urząd Gminy Lasowice Wielkie, 46-282 Lasowice Wielkie 99A </w:t>
      </w:r>
    </w:p>
    <w:p w:rsidR="00BE0536" w:rsidRPr="00BE0536" w:rsidRDefault="00BE0536" w:rsidP="00BE0536">
      <w:pPr>
        <w:rPr>
          <w:rFonts w:eastAsia="Times New Roman"/>
        </w:rPr>
      </w:pPr>
      <w:r w:rsidRPr="00BE0536">
        <w:rPr>
          <w:rFonts w:eastAsia="Times New Roman"/>
        </w:rPr>
        <w:lastRenderedPageBreak/>
        <w:br/>
      </w:r>
      <w:r w:rsidRPr="00BE0536">
        <w:rPr>
          <w:rFonts w:eastAsia="Times New Roman"/>
          <w:b/>
          <w:bCs/>
        </w:rPr>
        <w:t>Komunikacja elektroniczna wymaga korzystania z narzędzi i urządzeń lub formatów plików, które nie są ogólnie dostępne</w:t>
      </w:r>
      <w:r w:rsidRPr="00BE0536">
        <w:rPr>
          <w:rFonts w:eastAsia="Times New Roman"/>
        </w:rPr>
        <w:t xml:space="preserve"> </w:t>
      </w:r>
    </w:p>
    <w:p w:rsidR="00BE0536" w:rsidRPr="00BE0536" w:rsidRDefault="00BE0536" w:rsidP="00BE0536">
      <w:pPr>
        <w:rPr>
          <w:rFonts w:eastAsia="Times New Roman"/>
        </w:rPr>
      </w:pPr>
      <w:r w:rsidRPr="00BE0536">
        <w:rPr>
          <w:rFonts w:eastAsia="Times New Roman"/>
        </w:rPr>
        <w:t xml:space="preserve">Nie </w:t>
      </w:r>
      <w:r w:rsidRPr="00BE0536">
        <w:rPr>
          <w:rFonts w:eastAsia="Times New Roman"/>
        </w:rPr>
        <w:br/>
        <w:t xml:space="preserve">Nieograniczony, pełny, bezpośredni i bezpłatny dostęp do tych narzędzi można uzyskać pod adresem: (URL) </w:t>
      </w:r>
      <w:r w:rsidRPr="00BE0536">
        <w:rPr>
          <w:rFonts w:eastAsia="Times New Roman"/>
        </w:rPr>
        <w:br/>
      </w:r>
    </w:p>
    <w:p w:rsidR="00BE0536" w:rsidRPr="00BE0536" w:rsidRDefault="00BE0536" w:rsidP="00BE0536">
      <w:pPr>
        <w:rPr>
          <w:rFonts w:eastAsia="Times New Roman"/>
        </w:rPr>
      </w:pPr>
      <w:r w:rsidRPr="00BE0536">
        <w:rPr>
          <w:rFonts w:eastAsia="Times New Roman"/>
          <w:u w:val="single"/>
        </w:rPr>
        <w:t xml:space="preserve">SEKCJA II: PRZEDMIOT ZAMÓWIENIA </w:t>
      </w:r>
    </w:p>
    <w:p w:rsidR="00BE0536" w:rsidRPr="00BE0536" w:rsidRDefault="00BE0536" w:rsidP="00BE0536">
      <w:pPr>
        <w:rPr>
          <w:rFonts w:eastAsia="Times New Roman"/>
        </w:rPr>
      </w:pPr>
      <w:r w:rsidRPr="00BE0536">
        <w:rPr>
          <w:rFonts w:eastAsia="Times New Roman"/>
        </w:rPr>
        <w:br/>
      </w:r>
      <w:r w:rsidRPr="00BE0536">
        <w:rPr>
          <w:rFonts w:eastAsia="Times New Roman"/>
          <w:b/>
          <w:bCs/>
        </w:rPr>
        <w:t xml:space="preserve">II.1) Nazwa nadana zamówieniu przez zamawiającego: </w:t>
      </w:r>
      <w:r w:rsidRPr="00BE0536">
        <w:rPr>
          <w:rFonts w:eastAsia="Times New Roman"/>
        </w:rPr>
        <w:t xml:space="preserve">Remont budynku Urzędu Gminy w Lasowicach Wielkich wraz z dostawą i montażem pompy ciepła i urządzeń fotowoltaicznych </w:t>
      </w:r>
      <w:r w:rsidRPr="00BE0536">
        <w:rPr>
          <w:rFonts w:eastAsia="Times New Roman"/>
        </w:rPr>
        <w:br/>
      </w:r>
      <w:r w:rsidRPr="00BE0536">
        <w:rPr>
          <w:rFonts w:eastAsia="Times New Roman"/>
          <w:b/>
          <w:bCs/>
        </w:rPr>
        <w:t xml:space="preserve">Numer referencyjny: </w:t>
      </w:r>
      <w:r w:rsidRPr="00BE0536">
        <w:rPr>
          <w:rFonts w:eastAsia="Times New Roman"/>
        </w:rPr>
        <w:t xml:space="preserve">ZP.271.1.2019 </w:t>
      </w:r>
      <w:r w:rsidRPr="00BE0536">
        <w:rPr>
          <w:rFonts w:eastAsia="Times New Roman"/>
        </w:rPr>
        <w:br/>
      </w:r>
      <w:r w:rsidRPr="00BE0536">
        <w:rPr>
          <w:rFonts w:eastAsia="Times New Roman"/>
          <w:b/>
          <w:bCs/>
        </w:rPr>
        <w:t xml:space="preserve">Przed wszczęciem postępowania o udzielenie zamówienia przeprowadzono dialog techniczny </w:t>
      </w:r>
    </w:p>
    <w:p w:rsidR="00BE0536" w:rsidRPr="00BE0536" w:rsidRDefault="00BE0536" w:rsidP="00BE0536">
      <w:pPr>
        <w:jc w:val="both"/>
        <w:rPr>
          <w:rFonts w:eastAsia="Times New Roman"/>
        </w:rPr>
      </w:pPr>
      <w:r w:rsidRPr="00BE0536">
        <w:rPr>
          <w:rFonts w:eastAsia="Times New Roman"/>
        </w:rPr>
        <w:t xml:space="preserve">Nie </w:t>
      </w:r>
    </w:p>
    <w:p w:rsidR="00BE0536" w:rsidRPr="00BE0536" w:rsidRDefault="00BE0536" w:rsidP="00BE0536">
      <w:pPr>
        <w:rPr>
          <w:rFonts w:eastAsia="Times New Roman"/>
        </w:rPr>
      </w:pPr>
      <w:r w:rsidRPr="00BE0536">
        <w:rPr>
          <w:rFonts w:eastAsia="Times New Roman"/>
        </w:rPr>
        <w:br/>
      </w:r>
      <w:r w:rsidRPr="00BE0536">
        <w:rPr>
          <w:rFonts w:eastAsia="Times New Roman"/>
          <w:b/>
          <w:bCs/>
        </w:rPr>
        <w:t xml:space="preserve">II.2) Rodzaj zamówienia: </w:t>
      </w:r>
      <w:r w:rsidRPr="00BE0536">
        <w:rPr>
          <w:rFonts w:eastAsia="Times New Roman"/>
        </w:rPr>
        <w:t xml:space="preserve">Roboty budowlane </w:t>
      </w:r>
      <w:r w:rsidRPr="00BE0536">
        <w:rPr>
          <w:rFonts w:eastAsia="Times New Roman"/>
        </w:rPr>
        <w:br/>
      </w:r>
      <w:r w:rsidRPr="00BE0536">
        <w:rPr>
          <w:rFonts w:eastAsia="Times New Roman"/>
          <w:b/>
          <w:bCs/>
        </w:rPr>
        <w:t>II.3) Informacja o możliwości składania ofert częściowych</w:t>
      </w:r>
      <w:r w:rsidRPr="00BE0536">
        <w:rPr>
          <w:rFonts w:eastAsia="Times New Roman"/>
        </w:rPr>
        <w:t xml:space="preserve"> </w:t>
      </w:r>
      <w:r w:rsidRPr="00BE0536">
        <w:rPr>
          <w:rFonts w:eastAsia="Times New Roman"/>
        </w:rPr>
        <w:br/>
        <w:t xml:space="preserve">Zamówienie podzielone jest na części: </w:t>
      </w:r>
    </w:p>
    <w:p w:rsidR="00BE0536" w:rsidRPr="00BE0536" w:rsidRDefault="00BE0536" w:rsidP="00BE0536">
      <w:pPr>
        <w:rPr>
          <w:rFonts w:eastAsia="Times New Roman"/>
        </w:rPr>
      </w:pPr>
      <w:r w:rsidRPr="00BE0536">
        <w:rPr>
          <w:rFonts w:eastAsia="Times New Roman"/>
        </w:rPr>
        <w:t xml:space="preserve">Nie </w:t>
      </w:r>
      <w:r w:rsidRPr="00BE0536">
        <w:rPr>
          <w:rFonts w:eastAsia="Times New Roman"/>
        </w:rPr>
        <w:br/>
      </w:r>
      <w:r w:rsidRPr="00BE0536">
        <w:rPr>
          <w:rFonts w:eastAsia="Times New Roman"/>
          <w:b/>
          <w:bCs/>
        </w:rPr>
        <w:t>Oferty lub wnioski o dopuszczenie do udziału w postępowaniu można składać w odniesieniu do:</w:t>
      </w:r>
      <w:r w:rsidRPr="00BE0536">
        <w:rPr>
          <w:rFonts w:eastAsia="Times New Roman"/>
        </w:rPr>
        <w:t xml:space="preserve"> </w:t>
      </w:r>
      <w:r w:rsidRPr="00BE0536">
        <w:rPr>
          <w:rFonts w:eastAsia="Times New Roman"/>
        </w:rPr>
        <w:br/>
      </w:r>
    </w:p>
    <w:p w:rsidR="00BE0536" w:rsidRPr="00BE0536" w:rsidRDefault="00BE0536" w:rsidP="00BE0536">
      <w:pPr>
        <w:rPr>
          <w:rFonts w:eastAsia="Times New Roman"/>
        </w:rPr>
      </w:pPr>
      <w:r w:rsidRPr="00BE0536">
        <w:rPr>
          <w:rFonts w:eastAsia="Times New Roman"/>
          <w:b/>
          <w:bCs/>
        </w:rPr>
        <w:t>Zamawiający zastrzega sobie prawo do udzielenia łącznie następujących części lub grup części:</w:t>
      </w:r>
      <w:r w:rsidRPr="00BE0536">
        <w:rPr>
          <w:rFonts w:eastAsia="Times New Roman"/>
        </w:rPr>
        <w:t xml:space="preserve"> </w:t>
      </w:r>
      <w:r w:rsidRPr="00BE0536">
        <w:rPr>
          <w:rFonts w:eastAsia="Times New Roman"/>
        </w:rPr>
        <w:br/>
      </w:r>
      <w:r w:rsidRPr="00BE0536">
        <w:rPr>
          <w:rFonts w:eastAsia="Times New Roman"/>
        </w:rPr>
        <w:br/>
      </w:r>
      <w:r w:rsidRPr="00BE0536">
        <w:rPr>
          <w:rFonts w:eastAsia="Times New Roman"/>
          <w:b/>
          <w:bCs/>
        </w:rPr>
        <w:t>Maksymalna liczba części zamówienia, na które może zostać udzielone zamówienie jednemu wykonawcy:</w:t>
      </w:r>
      <w:r w:rsidRPr="00BE0536">
        <w:rPr>
          <w:rFonts w:eastAsia="Times New Roman"/>
        </w:rPr>
        <w:t xml:space="preserve"> </w:t>
      </w:r>
      <w:r w:rsidRPr="00BE0536">
        <w:rPr>
          <w:rFonts w:eastAsia="Times New Roman"/>
        </w:rPr>
        <w:br/>
      </w:r>
      <w:r w:rsidRPr="00BE0536">
        <w:rPr>
          <w:rFonts w:eastAsia="Times New Roman"/>
        </w:rPr>
        <w:br/>
      </w:r>
      <w:r w:rsidRPr="00BE0536">
        <w:rPr>
          <w:rFonts w:eastAsia="Times New Roman"/>
        </w:rPr>
        <w:br/>
      </w:r>
      <w:r w:rsidRPr="00BE0536">
        <w:rPr>
          <w:rFonts w:eastAsia="Times New Roman"/>
        </w:rPr>
        <w:br/>
      </w:r>
      <w:r w:rsidRPr="00BE0536">
        <w:rPr>
          <w:rFonts w:eastAsia="Times New Roman"/>
          <w:b/>
          <w:bCs/>
        </w:rPr>
        <w:t xml:space="preserve">II.4) Krótki opis przedmiotu zamówienia </w:t>
      </w:r>
      <w:r w:rsidRPr="00BE0536">
        <w:rPr>
          <w:rFonts w:eastAsia="Times New Roman"/>
          <w:i/>
          <w:iCs/>
        </w:rPr>
        <w:t>(wielkość, zakres, rodzaj i ilość dostaw, usług lub robót budowlanych lub określenie zapotrzebowania i wymagań )</w:t>
      </w:r>
      <w:r w:rsidRPr="00BE0536">
        <w:rPr>
          <w:rFonts w:eastAsia="Times New Roman"/>
          <w:b/>
          <w:bCs/>
        </w:rPr>
        <w:t xml:space="preserve"> a w przypadku partnerstwa innowacyjnego - określenie zapotrzebowania na innowacyjny produkt, usługę lub roboty budowlane: </w:t>
      </w:r>
      <w:r w:rsidRPr="00BE0536">
        <w:rPr>
          <w:rFonts w:eastAsia="Times New Roman"/>
        </w:rPr>
        <w:t xml:space="preserve">Przedmiotem zamówienia jest remont budynku Urzędu Gminy w Lasowicach Wielkich wraz z dostawą i montażem pompy ciepła i urządzeń fotowoltaicznych. Zakres rzeczowy zamówienia obejmuje wykonanie instalacji pompy ciepła i instalacji PV, w szczególności: - zamontowanie 80 szt. naziemnych paneli fotowoltaicznych (o łącznej mocy AC 24,8kWp) na konstrukcji wsporczej składającej się z profili stalowych konstrukcyjnych osadzonych na fundamentach, ogrodzonych siatką, - montaż rozdzielnicy RPV (DC/AC), montaż 2 inwertorów trójfazowych, zabezpieczeń nadprądowych obwodów oraz ochronników przepięć, montaż rozdzielnicy RK w kotłowni, rozbudowa rozdzielnicy RG o 1 pole odpływowe, wykonanie połączeń kablowych rozdzielnic i odbiorników, - wykonanie instalacji odgromowej w formie zwodów pionowych – iglice odgromowe wolnostojące – 8 szt. na podstawach betonowych, - przygotowanie podłoża wraz z wymianą opraw oświetleniowych na nowe typu LEP 143 szt., wymiana łączników w pomieszczeniach, - wykonanie odwiertów pionowych gruntowej pompy ciepła 14 szt. w tym zewnętrznych rurociągów wody obiegu pierwotnego od sond gruntowych do projektowanej studni zbiorczej i dalej do pomieszczenia technicznego centrali cieplnej w budynku urzędu, - montaż dwustopniowej pompy ciepła solanka – woda o mocy Q=57,6kW zasilanej z instalacji PV wraz z sterowaniem umożliwiającym automatyczną regulację temperatury wody grzewczej wychodzącej z pompy w zależności od temperatury zewnętrznej w tym 2 zbiorniki ciepła o łącznej pojemności 1500 dm3 wraz z osprzętem oraz podłączenie do pompy istniejącego układu ogrzewania obiektu (rurociągów), - wymianę wewnętrznej instalacji centralnego ogrzewania (tj. wymiana grzejników wraz z głowicami termostatycznymi – 48 szt.), - zamianę istniejącej kotłowni opalanej paliwem stałym na centralę cieplną wyposażoną w pompę ciepła wraz z pracami towarzyszącymi (robotami rozbiórkowymi, robotami murowymi – zamurowanie przebić, uzupełnienie tynku, ułożenie płytek ceramicznych na ścianach, wykonanie posadzki, malowanie), - wykonanie prób i pomiarów powykonawczych. Szczegółowy opis przedmiotu zamówienia znajduje się w dokumentacji projektowej składającej się z projektu budowlanego, projektu wykonawczego, specyfikacji technicznej wykonania i odbioru robót budowlanych, przedmiarów. </w:t>
      </w:r>
      <w:r w:rsidRPr="00BE0536">
        <w:rPr>
          <w:rFonts w:eastAsia="Times New Roman"/>
        </w:rPr>
        <w:br/>
      </w:r>
      <w:r w:rsidRPr="00BE0536">
        <w:rPr>
          <w:rFonts w:eastAsia="Times New Roman"/>
        </w:rPr>
        <w:br/>
      </w:r>
      <w:r w:rsidRPr="00BE0536">
        <w:rPr>
          <w:rFonts w:eastAsia="Times New Roman"/>
          <w:b/>
          <w:bCs/>
        </w:rPr>
        <w:t xml:space="preserve">II.5) Główny kod CPV: </w:t>
      </w:r>
      <w:r w:rsidRPr="00BE0536">
        <w:rPr>
          <w:rFonts w:eastAsia="Times New Roman"/>
        </w:rPr>
        <w:t xml:space="preserve">45000000-7 </w:t>
      </w:r>
      <w:r w:rsidRPr="00BE0536">
        <w:rPr>
          <w:rFonts w:eastAsia="Times New Roman"/>
        </w:rPr>
        <w:br/>
      </w:r>
      <w:r w:rsidRPr="00BE0536">
        <w:rPr>
          <w:rFonts w:eastAsia="Times New Roman"/>
          <w:b/>
          <w:bCs/>
        </w:rPr>
        <w:t>Dodatkowe kody CPV:</w:t>
      </w:r>
      <w:r w:rsidRPr="00BE0536">
        <w:rPr>
          <w:rFonts w:eastAsia="Times New Roman"/>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BE0536" w:rsidRPr="00BE0536" w:rsidTr="00BE0536">
        <w:tc>
          <w:tcPr>
            <w:tcW w:w="0" w:type="auto"/>
            <w:tcBorders>
              <w:top w:val="single" w:sz="6" w:space="0" w:color="000000"/>
              <w:left w:val="single" w:sz="6" w:space="0" w:color="000000"/>
              <w:bottom w:val="single" w:sz="6" w:space="0" w:color="000000"/>
              <w:right w:val="single" w:sz="6" w:space="0" w:color="000000"/>
            </w:tcBorders>
            <w:vAlign w:val="center"/>
            <w:hideMark/>
          </w:tcPr>
          <w:p w:rsidR="00BE0536" w:rsidRPr="00BE0536" w:rsidRDefault="00BE0536" w:rsidP="00BE0536">
            <w:pPr>
              <w:rPr>
                <w:rFonts w:eastAsia="Times New Roman"/>
              </w:rPr>
            </w:pPr>
            <w:r w:rsidRPr="00BE0536">
              <w:rPr>
                <w:rFonts w:eastAsia="Times New Roman"/>
              </w:rPr>
              <w:t>Kod CPV</w:t>
            </w:r>
          </w:p>
        </w:tc>
      </w:tr>
      <w:tr w:rsidR="00BE0536" w:rsidRPr="00BE0536" w:rsidTr="00BE0536">
        <w:tc>
          <w:tcPr>
            <w:tcW w:w="0" w:type="auto"/>
            <w:tcBorders>
              <w:top w:val="single" w:sz="6" w:space="0" w:color="000000"/>
              <w:left w:val="single" w:sz="6" w:space="0" w:color="000000"/>
              <w:bottom w:val="single" w:sz="6" w:space="0" w:color="000000"/>
              <w:right w:val="single" w:sz="6" w:space="0" w:color="000000"/>
            </w:tcBorders>
            <w:vAlign w:val="center"/>
            <w:hideMark/>
          </w:tcPr>
          <w:p w:rsidR="00BE0536" w:rsidRPr="00BE0536" w:rsidRDefault="00BE0536" w:rsidP="00BE0536">
            <w:pPr>
              <w:rPr>
                <w:rFonts w:eastAsia="Times New Roman"/>
              </w:rPr>
            </w:pPr>
            <w:r w:rsidRPr="00BE0536">
              <w:rPr>
                <w:rFonts w:eastAsia="Times New Roman"/>
              </w:rPr>
              <w:t>45400000-1</w:t>
            </w:r>
          </w:p>
        </w:tc>
      </w:tr>
      <w:tr w:rsidR="00BE0536" w:rsidRPr="00BE0536" w:rsidTr="00BE0536">
        <w:tc>
          <w:tcPr>
            <w:tcW w:w="0" w:type="auto"/>
            <w:tcBorders>
              <w:top w:val="single" w:sz="6" w:space="0" w:color="000000"/>
              <w:left w:val="single" w:sz="6" w:space="0" w:color="000000"/>
              <w:bottom w:val="single" w:sz="6" w:space="0" w:color="000000"/>
              <w:right w:val="single" w:sz="6" w:space="0" w:color="000000"/>
            </w:tcBorders>
            <w:vAlign w:val="center"/>
            <w:hideMark/>
          </w:tcPr>
          <w:p w:rsidR="00BE0536" w:rsidRPr="00BE0536" w:rsidRDefault="00BE0536" w:rsidP="00BE0536">
            <w:pPr>
              <w:rPr>
                <w:rFonts w:eastAsia="Times New Roman"/>
              </w:rPr>
            </w:pPr>
            <w:r w:rsidRPr="00BE0536">
              <w:rPr>
                <w:rFonts w:eastAsia="Times New Roman"/>
              </w:rPr>
              <w:t>45111300-1</w:t>
            </w:r>
          </w:p>
        </w:tc>
      </w:tr>
      <w:tr w:rsidR="00BE0536" w:rsidRPr="00BE0536" w:rsidTr="00BE0536">
        <w:tc>
          <w:tcPr>
            <w:tcW w:w="0" w:type="auto"/>
            <w:tcBorders>
              <w:top w:val="single" w:sz="6" w:space="0" w:color="000000"/>
              <w:left w:val="single" w:sz="6" w:space="0" w:color="000000"/>
              <w:bottom w:val="single" w:sz="6" w:space="0" w:color="000000"/>
              <w:right w:val="single" w:sz="6" w:space="0" w:color="000000"/>
            </w:tcBorders>
            <w:vAlign w:val="center"/>
            <w:hideMark/>
          </w:tcPr>
          <w:p w:rsidR="00BE0536" w:rsidRPr="00BE0536" w:rsidRDefault="00BE0536" w:rsidP="00BE0536">
            <w:pPr>
              <w:rPr>
                <w:rFonts w:eastAsia="Times New Roman"/>
              </w:rPr>
            </w:pPr>
            <w:r w:rsidRPr="00BE0536">
              <w:rPr>
                <w:rFonts w:eastAsia="Times New Roman"/>
              </w:rPr>
              <w:t>45262300-4</w:t>
            </w:r>
          </w:p>
        </w:tc>
      </w:tr>
      <w:tr w:rsidR="00BE0536" w:rsidRPr="00BE0536" w:rsidTr="00BE0536">
        <w:tc>
          <w:tcPr>
            <w:tcW w:w="0" w:type="auto"/>
            <w:tcBorders>
              <w:top w:val="single" w:sz="6" w:space="0" w:color="000000"/>
              <w:left w:val="single" w:sz="6" w:space="0" w:color="000000"/>
              <w:bottom w:val="single" w:sz="6" w:space="0" w:color="000000"/>
              <w:right w:val="single" w:sz="6" w:space="0" w:color="000000"/>
            </w:tcBorders>
            <w:vAlign w:val="center"/>
            <w:hideMark/>
          </w:tcPr>
          <w:p w:rsidR="00BE0536" w:rsidRPr="00BE0536" w:rsidRDefault="00BE0536" w:rsidP="00BE0536">
            <w:pPr>
              <w:rPr>
                <w:rFonts w:eastAsia="Times New Roman"/>
              </w:rPr>
            </w:pPr>
            <w:r w:rsidRPr="00BE0536">
              <w:rPr>
                <w:rFonts w:eastAsia="Times New Roman"/>
              </w:rPr>
              <w:t>45262500-6</w:t>
            </w:r>
          </w:p>
        </w:tc>
      </w:tr>
      <w:tr w:rsidR="00BE0536" w:rsidRPr="00BE0536" w:rsidTr="00BE0536">
        <w:tc>
          <w:tcPr>
            <w:tcW w:w="0" w:type="auto"/>
            <w:tcBorders>
              <w:top w:val="single" w:sz="6" w:space="0" w:color="000000"/>
              <w:left w:val="single" w:sz="6" w:space="0" w:color="000000"/>
              <w:bottom w:val="single" w:sz="6" w:space="0" w:color="000000"/>
              <w:right w:val="single" w:sz="6" w:space="0" w:color="000000"/>
            </w:tcBorders>
            <w:vAlign w:val="center"/>
            <w:hideMark/>
          </w:tcPr>
          <w:p w:rsidR="00BE0536" w:rsidRPr="00BE0536" w:rsidRDefault="00BE0536" w:rsidP="00BE0536">
            <w:pPr>
              <w:rPr>
                <w:rFonts w:eastAsia="Times New Roman"/>
              </w:rPr>
            </w:pPr>
            <w:r w:rsidRPr="00BE0536">
              <w:rPr>
                <w:rFonts w:eastAsia="Times New Roman"/>
              </w:rPr>
              <w:t>45442100-8</w:t>
            </w:r>
          </w:p>
        </w:tc>
      </w:tr>
      <w:tr w:rsidR="00BE0536" w:rsidRPr="00BE0536" w:rsidTr="00BE0536">
        <w:tc>
          <w:tcPr>
            <w:tcW w:w="0" w:type="auto"/>
            <w:tcBorders>
              <w:top w:val="single" w:sz="6" w:space="0" w:color="000000"/>
              <w:left w:val="single" w:sz="6" w:space="0" w:color="000000"/>
              <w:bottom w:val="single" w:sz="6" w:space="0" w:color="000000"/>
              <w:right w:val="single" w:sz="6" w:space="0" w:color="000000"/>
            </w:tcBorders>
            <w:vAlign w:val="center"/>
            <w:hideMark/>
          </w:tcPr>
          <w:p w:rsidR="00BE0536" w:rsidRPr="00BE0536" w:rsidRDefault="00BE0536" w:rsidP="00BE0536">
            <w:pPr>
              <w:rPr>
                <w:rFonts w:eastAsia="Times New Roman"/>
              </w:rPr>
            </w:pPr>
            <w:r w:rsidRPr="00BE0536">
              <w:rPr>
                <w:rFonts w:eastAsia="Times New Roman"/>
              </w:rPr>
              <w:t>45430000-0</w:t>
            </w:r>
          </w:p>
        </w:tc>
      </w:tr>
      <w:tr w:rsidR="00BE0536" w:rsidRPr="00BE0536" w:rsidTr="00BE0536">
        <w:tc>
          <w:tcPr>
            <w:tcW w:w="0" w:type="auto"/>
            <w:tcBorders>
              <w:top w:val="single" w:sz="6" w:space="0" w:color="000000"/>
              <w:left w:val="single" w:sz="6" w:space="0" w:color="000000"/>
              <w:bottom w:val="single" w:sz="6" w:space="0" w:color="000000"/>
              <w:right w:val="single" w:sz="6" w:space="0" w:color="000000"/>
            </w:tcBorders>
            <w:vAlign w:val="center"/>
            <w:hideMark/>
          </w:tcPr>
          <w:p w:rsidR="00BE0536" w:rsidRPr="00BE0536" w:rsidRDefault="00BE0536" w:rsidP="00BE0536">
            <w:pPr>
              <w:rPr>
                <w:rFonts w:eastAsia="Times New Roman"/>
              </w:rPr>
            </w:pPr>
            <w:r w:rsidRPr="00BE0536">
              <w:rPr>
                <w:rFonts w:eastAsia="Times New Roman"/>
              </w:rPr>
              <w:t>45421131-1</w:t>
            </w:r>
          </w:p>
        </w:tc>
      </w:tr>
      <w:tr w:rsidR="00BE0536" w:rsidRPr="00BE0536" w:rsidTr="00BE0536">
        <w:tc>
          <w:tcPr>
            <w:tcW w:w="0" w:type="auto"/>
            <w:tcBorders>
              <w:top w:val="single" w:sz="6" w:space="0" w:color="000000"/>
              <w:left w:val="single" w:sz="6" w:space="0" w:color="000000"/>
              <w:bottom w:val="single" w:sz="6" w:space="0" w:color="000000"/>
              <w:right w:val="single" w:sz="6" w:space="0" w:color="000000"/>
            </w:tcBorders>
            <w:vAlign w:val="center"/>
            <w:hideMark/>
          </w:tcPr>
          <w:p w:rsidR="00BE0536" w:rsidRPr="00BE0536" w:rsidRDefault="00BE0536" w:rsidP="00BE0536">
            <w:pPr>
              <w:rPr>
                <w:rFonts w:eastAsia="Times New Roman"/>
              </w:rPr>
            </w:pPr>
            <w:r w:rsidRPr="00BE0536">
              <w:rPr>
                <w:rFonts w:eastAsia="Times New Roman"/>
              </w:rPr>
              <w:t>45453000-7</w:t>
            </w:r>
          </w:p>
        </w:tc>
      </w:tr>
      <w:tr w:rsidR="00BE0536" w:rsidRPr="00BE0536" w:rsidTr="00BE0536">
        <w:tc>
          <w:tcPr>
            <w:tcW w:w="0" w:type="auto"/>
            <w:tcBorders>
              <w:top w:val="single" w:sz="6" w:space="0" w:color="000000"/>
              <w:left w:val="single" w:sz="6" w:space="0" w:color="000000"/>
              <w:bottom w:val="single" w:sz="6" w:space="0" w:color="000000"/>
              <w:right w:val="single" w:sz="6" w:space="0" w:color="000000"/>
            </w:tcBorders>
            <w:vAlign w:val="center"/>
            <w:hideMark/>
          </w:tcPr>
          <w:p w:rsidR="00BE0536" w:rsidRPr="00BE0536" w:rsidRDefault="00BE0536" w:rsidP="00BE0536">
            <w:pPr>
              <w:rPr>
                <w:rFonts w:eastAsia="Times New Roman"/>
              </w:rPr>
            </w:pPr>
            <w:r w:rsidRPr="00BE0536">
              <w:rPr>
                <w:rFonts w:eastAsia="Times New Roman"/>
              </w:rPr>
              <w:t>45317300-5</w:t>
            </w:r>
          </w:p>
        </w:tc>
      </w:tr>
      <w:tr w:rsidR="00BE0536" w:rsidRPr="00BE0536" w:rsidTr="00BE0536">
        <w:tc>
          <w:tcPr>
            <w:tcW w:w="0" w:type="auto"/>
            <w:tcBorders>
              <w:top w:val="single" w:sz="6" w:space="0" w:color="000000"/>
              <w:left w:val="single" w:sz="6" w:space="0" w:color="000000"/>
              <w:bottom w:val="single" w:sz="6" w:space="0" w:color="000000"/>
              <w:right w:val="single" w:sz="6" w:space="0" w:color="000000"/>
            </w:tcBorders>
            <w:vAlign w:val="center"/>
            <w:hideMark/>
          </w:tcPr>
          <w:p w:rsidR="00BE0536" w:rsidRPr="00BE0536" w:rsidRDefault="00BE0536" w:rsidP="00BE0536">
            <w:pPr>
              <w:rPr>
                <w:rFonts w:eastAsia="Times New Roman"/>
              </w:rPr>
            </w:pPr>
            <w:r w:rsidRPr="00BE0536">
              <w:rPr>
                <w:rFonts w:eastAsia="Times New Roman"/>
              </w:rPr>
              <w:t>45311200-2</w:t>
            </w:r>
          </w:p>
        </w:tc>
      </w:tr>
      <w:tr w:rsidR="00BE0536" w:rsidRPr="00BE0536" w:rsidTr="00BE0536">
        <w:tc>
          <w:tcPr>
            <w:tcW w:w="0" w:type="auto"/>
            <w:tcBorders>
              <w:top w:val="single" w:sz="6" w:space="0" w:color="000000"/>
              <w:left w:val="single" w:sz="6" w:space="0" w:color="000000"/>
              <w:bottom w:val="single" w:sz="6" w:space="0" w:color="000000"/>
              <w:right w:val="single" w:sz="6" w:space="0" w:color="000000"/>
            </w:tcBorders>
            <w:vAlign w:val="center"/>
            <w:hideMark/>
          </w:tcPr>
          <w:p w:rsidR="00BE0536" w:rsidRPr="00BE0536" w:rsidRDefault="00BE0536" w:rsidP="00BE0536">
            <w:pPr>
              <w:rPr>
                <w:rFonts w:eastAsia="Times New Roman"/>
              </w:rPr>
            </w:pPr>
            <w:r w:rsidRPr="00BE0536">
              <w:rPr>
                <w:rFonts w:eastAsia="Times New Roman"/>
              </w:rPr>
              <w:t>45111200-0</w:t>
            </w:r>
          </w:p>
        </w:tc>
      </w:tr>
      <w:tr w:rsidR="00BE0536" w:rsidRPr="00BE0536" w:rsidTr="00BE0536">
        <w:tc>
          <w:tcPr>
            <w:tcW w:w="0" w:type="auto"/>
            <w:tcBorders>
              <w:top w:val="single" w:sz="6" w:space="0" w:color="000000"/>
              <w:left w:val="single" w:sz="6" w:space="0" w:color="000000"/>
              <w:bottom w:val="single" w:sz="6" w:space="0" w:color="000000"/>
              <w:right w:val="single" w:sz="6" w:space="0" w:color="000000"/>
            </w:tcBorders>
            <w:vAlign w:val="center"/>
            <w:hideMark/>
          </w:tcPr>
          <w:p w:rsidR="00BE0536" w:rsidRPr="00BE0536" w:rsidRDefault="00BE0536" w:rsidP="00BE0536">
            <w:pPr>
              <w:rPr>
                <w:rFonts w:eastAsia="Times New Roman"/>
              </w:rPr>
            </w:pPr>
            <w:r w:rsidRPr="00BE0536">
              <w:rPr>
                <w:rFonts w:eastAsia="Times New Roman"/>
              </w:rPr>
              <w:t>45000000-7</w:t>
            </w:r>
          </w:p>
        </w:tc>
      </w:tr>
      <w:tr w:rsidR="00BE0536" w:rsidRPr="00BE0536" w:rsidTr="00BE0536">
        <w:tc>
          <w:tcPr>
            <w:tcW w:w="0" w:type="auto"/>
            <w:tcBorders>
              <w:top w:val="single" w:sz="6" w:space="0" w:color="000000"/>
              <w:left w:val="single" w:sz="6" w:space="0" w:color="000000"/>
              <w:bottom w:val="single" w:sz="6" w:space="0" w:color="000000"/>
              <w:right w:val="single" w:sz="6" w:space="0" w:color="000000"/>
            </w:tcBorders>
            <w:vAlign w:val="center"/>
            <w:hideMark/>
          </w:tcPr>
          <w:p w:rsidR="00BE0536" w:rsidRPr="00BE0536" w:rsidRDefault="00BE0536" w:rsidP="00BE0536">
            <w:pPr>
              <w:rPr>
                <w:rFonts w:eastAsia="Times New Roman"/>
              </w:rPr>
            </w:pPr>
            <w:r w:rsidRPr="00BE0536">
              <w:rPr>
                <w:rFonts w:eastAsia="Times New Roman"/>
              </w:rPr>
              <w:t>45331100-7</w:t>
            </w:r>
          </w:p>
        </w:tc>
      </w:tr>
    </w:tbl>
    <w:p w:rsidR="00BE0536" w:rsidRPr="00BE0536" w:rsidRDefault="00BE0536" w:rsidP="00BE0536">
      <w:pPr>
        <w:rPr>
          <w:rFonts w:eastAsia="Times New Roman"/>
        </w:rPr>
      </w:pPr>
      <w:r w:rsidRPr="00BE0536">
        <w:rPr>
          <w:rFonts w:eastAsia="Times New Roman"/>
        </w:rPr>
        <w:br/>
      </w:r>
      <w:r w:rsidRPr="00BE0536">
        <w:rPr>
          <w:rFonts w:eastAsia="Times New Roman"/>
        </w:rPr>
        <w:br/>
      </w:r>
      <w:r w:rsidRPr="00BE0536">
        <w:rPr>
          <w:rFonts w:eastAsia="Times New Roman"/>
          <w:b/>
          <w:bCs/>
        </w:rPr>
        <w:t xml:space="preserve">II.6) Całkowita wartość zamówienia </w:t>
      </w:r>
      <w:r w:rsidRPr="00BE0536">
        <w:rPr>
          <w:rFonts w:eastAsia="Times New Roman"/>
          <w:i/>
          <w:iCs/>
        </w:rPr>
        <w:t>(jeżeli zamawiający podaje informacje o wartości zamówienia)</w:t>
      </w:r>
      <w:r w:rsidRPr="00BE0536">
        <w:rPr>
          <w:rFonts w:eastAsia="Times New Roman"/>
        </w:rPr>
        <w:t xml:space="preserve">: </w:t>
      </w:r>
      <w:r w:rsidRPr="00BE0536">
        <w:rPr>
          <w:rFonts w:eastAsia="Times New Roman"/>
        </w:rPr>
        <w:br/>
        <w:t xml:space="preserve">Wartość bez VAT: 761622,10 </w:t>
      </w:r>
      <w:r w:rsidRPr="00BE0536">
        <w:rPr>
          <w:rFonts w:eastAsia="Times New Roman"/>
        </w:rPr>
        <w:br/>
        <w:t xml:space="preserve">Waluta: </w:t>
      </w:r>
    </w:p>
    <w:p w:rsidR="00BE0536" w:rsidRPr="00BE0536" w:rsidRDefault="00BE0536" w:rsidP="00BE0536">
      <w:pPr>
        <w:rPr>
          <w:rFonts w:eastAsia="Times New Roman"/>
        </w:rPr>
      </w:pPr>
      <w:r w:rsidRPr="00BE0536">
        <w:rPr>
          <w:rFonts w:eastAsia="Times New Roman"/>
        </w:rPr>
        <w:t xml:space="preserve">PLN </w:t>
      </w:r>
      <w:r w:rsidRPr="00BE0536">
        <w:rPr>
          <w:rFonts w:eastAsia="Times New Roman"/>
        </w:rPr>
        <w:br/>
      </w:r>
      <w:r w:rsidRPr="00BE0536">
        <w:rPr>
          <w:rFonts w:eastAsia="Times New Roman"/>
          <w:i/>
          <w:iCs/>
        </w:rPr>
        <w:t>(w przypadku umów ramowych lub dynamicznego systemu zakupów – szacunkowa całkowita maksymalna wartość w całym okresie obowiązywania umowy ramowej lub dynamicznego systemu zakupów)</w:t>
      </w:r>
      <w:r w:rsidRPr="00BE0536">
        <w:rPr>
          <w:rFonts w:eastAsia="Times New Roman"/>
        </w:rPr>
        <w:t xml:space="preserve"> </w:t>
      </w:r>
    </w:p>
    <w:p w:rsidR="00BE0536" w:rsidRPr="00BE0536" w:rsidRDefault="00BE0536" w:rsidP="00BE0536">
      <w:pPr>
        <w:rPr>
          <w:rFonts w:eastAsia="Times New Roman"/>
        </w:rPr>
      </w:pPr>
      <w:r w:rsidRPr="00BE0536">
        <w:rPr>
          <w:rFonts w:eastAsia="Times New Roman"/>
        </w:rPr>
        <w:br/>
      </w:r>
      <w:r w:rsidRPr="00BE0536">
        <w:rPr>
          <w:rFonts w:eastAsia="Times New Roman"/>
          <w:b/>
          <w:bCs/>
        </w:rPr>
        <w:t xml:space="preserve">II.7) Czy przewiduje się udzielenie zamówień, o których mowa w art. 67 ust. 1 pkt 6 i 7 lub w art. 134 ust. 6 pkt 3 ustawy </w:t>
      </w:r>
      <w:proofErr w:type="spellStart"/>
      <w:r w:rsidRPr="00BE0536">
        <w:rPr>
          <w:rFonts w:eastAsia="Times New Roman"/>
          <w:b/>
          <w:bCs/>
        </w:rPr>
        <w:t>Pzp</w:t>
      </w:r>
      <w:proofErr w:type="spellEnd"/>
      <w:r w:rsidRPr="00BE0536">
        <w:rPr>
          <w:rFonts w:eastAsia="Times New Roman"/>
          <w:b/>
          <w:bCs/>
        </w:rPr>
        <w:t xml:space="preserve">: </w:t>
      </w:r>
      <w:r w:rsidRPr="00BE0536">
        <w:rPr>
          <w:rFonts w:eastAsia="Times New Roman"/>
        </w:rPr>
        <w:t xml:space="preserve">Nie </w:t>
      </w:r>
      <w:r w:rsidRPr="00BE0536">
        <w:rPr>
          <w:rFonts w:eastAsia="Times New Roman"/>
        </w:rPr>
        <w:br/>
        <w:t xml:space="preserve">Określenie przedmiotu, wielkości lub zakresu oraz warunków na jakich zostaną udzielone zamówienia, o których mowa w art. 67 ust. 1 pkt 6 lub w art. 134 ust. 6 pkt 3 ustawy </w:t>
      </w:r>
      <w:proofErr w:type="spellStart"/>
      <w:r w:rsidRPr="00BE0536">
        <w:rPr>
          <w:rFonts w:eastAsia="Times New Roman"/>
        </w:rPr>
        <w:t>Pzp</w:t>
      </w:r>
      <w:proofErr w:type="spellEnd"/>
      <w:r w:rsidRPr="00BE0536">
        <w:rPr>
          <w:rFonts w:eastAsia="Times New Roman"/>
        </w:rPr>
        <w:t xml:space="preserve">: </w:t>
      </w:r>
      <w:r w:rsidRPr="00BE0536">
        <w:rPr>
          <w:rFonts w:eastAsia="Times New Roman"/>
        </w:rPr>
        <w:br/>
      </w:r>
      <w:r w:rsidRPr="00BE0536">
        <w:rPr>
          <w:rFonts w:eastAsia="Times New Roman"/>
          <w:b/>
          <w:bCs/>
        </w:rPr>
        <w:t>II.8) Okres, w którym realizowane będzie zamówienie lub okres, na który została zawarta umowa ramowa lub okres, na który został ustanowiony dynamiczny system zakupów:</w:t>
      </w:r>
      <w:r w:rsidRPr="00BE0536">
        <w:rPr>
          <w:rFonts w:eastAsia="Times New Roman"/>
        </w:rPr>
        <w:t xml:space="preserve"> </w:t>
      </w:r>
      <w:r w:rsidRPr="00BE0536">
        <w:rPr>
          <w:rFonts w:eastAsia="Times New Roman"/>
        </w:rPr>
        <w:br/>
        <w:t>miesiącach:   </w:t>
      </w:r>
      <w:r w:rsidRPr="00BE0536">
        <w:rPr>
          <w:rFonts w:eastAsia="Times New Roman"/>
          <w:i/>
          <w:iCs/>
        </w:rPr>
        <w:t xml:space="preserve"> lub </w:t>
      </w:r>
      <w:r w:rsidRPr="00BE0536">
        <w:rPr>
          <w:rFonts w:eastAsia="Times New Roman"/>
          <w:b/>
          <w:bCs/>
        </w:rPr>
        <w:t>dniach:</w:t>
      </w:r>
      <w:r w:rsidRPr="00BE0536">
        <w:rPr>
          <w:rFonts w:eastAsia="Times New Roman"/>
        </w:rPr>
        <w:t xml:space="preserve"> </w:t>
      </w:r>
      <w:r w:rsidRPr="00BE0536">
        <w:rPr>
          <w:rFonts w:eastAsia="Times New Roman"/>
        </w:rPr>
        <w:br/>
      </w:r>
      <w:r w:rsidRPr="00BE0536">
        <w:rPr>
          <w:rFonts w:eastAsia="Times New Roman"/>
          <w:i/>
          <w:iCs/>
        </w:rPr>
        <w:t>lub</w:t>
      </w:r>
      <w:r w:rsidRPr="00BE0536">
        <w:rPr>
          <w:rFonts w:eastAsia="Times New Roman"/>
        </w:rPr>
        <w:t xml:space="preserve"> </w:t>
      </w:r>
      <w:r w:rsidRPr="00BE0536">
        <w:rPr>
          <w:rFonts w:eastAsia="Times New Roman"/>
        </w:rPr>
        <w:br/>
      </w:r>
      <w:r w:rsidRPr="00BE0536">
        <w:rPr>
          <w:rFonts w:eastAsia="Times New Roman"/>
          <w:b/>
          <w:bCs/>
        </w:rPr>
        <w:t xml:space="preserve">data rozpoczęcia: </w:t>
      </w:r>
      <w:r w:rsidRPr="00BE0536">
        <w:rPr>
          <w:rFonts w:eastAsia="Times New Roman"/>
        </w:rPr>
        <w:t> </w:t>
      </w:r>
      <w:r w:rsidRPr="00BE0536">
        <w:rPr>
          <w:rFonts w:eastAsia="Times New Roman"/>
          <w:i/>
          <w:iCs/>
        </w:rPr>
        <w:t xml:space="preserve"> lub </w:t>
      </w:r>
      <w:r w:rsidRPr="00BE0536">
        <w:rPr>
          <w:rFonts w:eastAsia="Times New Roman"/>
          <w:b/>
          <w:bCs/>
        </w:rPr>
        <w:t xml:space="preserve">zakończenia: </w:t>
      </w:r>
      <w:r w:rsidRPr="00BE0536">
        <w:rPr>
          <w:rFonts w:eastAsia="Times New Roman"/>
        </w:rPr>
        <w:t xml:space="preserve">2019-07-31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BE0536" w:rsidRPr="00BE0536" w:rsidTr="00BE0536">
        <w:tc>
          <w:tcPr>
            <w:tcW w:w="0" w:type="auto"/>
            <w:tcBorders>
              <w:top w:val="single" w:sz="6" w:space="0" w:color="000000"/>
              <w:left w:val="single" w:sz="6" w:space="0" w:color="000000"/>
              <w:bottom w:val="single" w:sz="6" w:space="0" w:color="000000"/>
              <w:right w:val="single" w:sz="6" w:space="0" w:color="000000"/>
            </w:tcBorders>
            <w:vAlign w:val="center"/>
            <w:hideMark/>
          </w:tcPr>
          <w:p w:rsidR="00BE0536" w:rsidRPr="00BE0536" w:rsidRDefault="00BE0536" w:rsidP="00BE0536">
            <w:pPr>
              <w:rPr>
                <w:rFonts w:eastAsia="Times New Roman"/>
              </w:rPr>
            </w:pPr>
            <w:r w:rsidRPr="00BE0536">
              <w:rPr>
                <w:rFonts w:eastAsia="Times New Roman"/>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0536" w:rsidRPr="00BE0536" w:rsidRDefault="00BE0536" w:rsidP="00BE0536">
            <w:pPr>
              <w:rPr>
                <w:rFonts w:eastAsia="Times New Roman"/>
              </w:rPr>
            </w:pPr>
            <w:r w:rsidRPr="00BE0536">
              <w:rPr>
                <w:rFonts w:eastAsia="Times New Roman"/>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0536" w:rsidRPr="00BE0536" w:rsidRDefault="00BE0536" w:rsidP="00BE0536">
            <w:pPr>
              <w:rPr>
                <w:rFonts w:eastAsia="Times New Roman"/>
              </w:rPr>
            </w:pPr>
            <w:r w:rsidRPr="00BE0536">
              <w:rPr>
                <w:rFonts w:eastAsia="Times New Roman"/>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0536" w:rsidRPr="00BE0536" w:rsidRDefault="00BE0536" w:rsidP="00BE0536">
            <w:pPr>
              <w:rPr>
                <w:rFonts w:eastAsia="Times New Roman"/>
              </w:rPr>
            </w:pPr>
            <w:r w:rsidRPr="00BE0536">
              <w:rPr>
                <w:rFonts w:eastAsia="Times New Roman"/>
              </w:rPr>
              <w:t>Data zakończenia</w:t>
            </w:r>
          </w:p>
        </w:tc>
      </w:tr>
      <w:tr w:rsidR="00BE0536" w:rsidRPr="00BE0536" w:rsidTr="00BE0536">
        <w:tc>
          <w:tcPr>
            <w:tcW w:w="0" w:type="auto"/>
            <w:tcBorders>
              <w:top w:val="single" w:sz="6" w:space="0" w:color="000000"/>
              <w:left w:val="single" w:sz="6" w:space="0" w:color="000000"/>
              <w:bottom w:val="single" w:sz="6" w:space="0" w:color="000000"/>
              <w:right w:val="single" w:sz="6" w:space="0" w:color="000000"/>
            </w:tcBorders>
            <w:vAlign w:val="center"/>
            <w:hideMark/>
          </w:tcPr>
          <w:p w:rsidR="00BE0536" w:rsidRPr="00BE0536" w:rsidRDefault="00BE0536" w:rsidP="00BE053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0536" w:rsidRPr="00BE0536" w:rsidRDefault="00BE0536" w:rsidP="00BE053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0536" w:rsidRPr="00BE0536" w:rsidRDefault="00BE0536" w:rsidP="00BE053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0536" w:rsidRPr="00BE0536" w:rsidRDefault="00BE0536" w:rsidP="00BE0536">
            <w:pPr>
              <w:rPr>
                <w:rFonts w:eastAsia="Times New Roman"/>
              </w:rPr>
            </w:pPr>
            <w:r w:rsidRPr="00BE0536">
              <w:rPr>
                <w:rFonts w:eastAsia="Times New Roman"/>
              </w:rPr>
              <w:t>2019-07-31</w:t>
            </w:r>
          </w:p>
        </w:tc>
      </w:tr>
    </w:tbl>
    <w:p w:rsidR="00BE0536" w:rsidRPr="00BE0536" w:rsidRDefault="00BE0536" w:rsidP="00BE0536">
      <w:pPr>
        <w:rPr>
          <w:rFonts w:eastAsia="Times New Roman"/>
        </w:rPr>
      </w:pPr>
      <w:r w:rsidRPr="00BE0536">
        <w:rPr>
          <w:rFonts w:eastAsia="Times New Roman"/>
        </w:rPr>
        <w:br/>
      </w:r>
      <w:r w:rsidRPr="00BE0536">
        <w:rPr>
          <w:rFonts w:eastAsia="Times New Roman"/>
          <w:b/>
          <w:bCs/>
        </w:rPr>
        <w:t xml:space="preserve">II.9) Informacje dodatkowe: </w:t>
      </w:r>
    </w:p>
    <w:p w:rsidR="00BE0536" w:rsidRPr="00BE0536" w:rsidRDefault="00BE0536" w:rsidP="00BE0536">
      <w:pPr>
        <w:rPr>
          <w:rFonts w:eastAsia="Times New Roman"/>
        </w:rPr>
      </w:pPr>
      <w:r w:rsidRPr="00BE0536">
        <w:rPr>
          <w:rFonts w:eastAsia="Times New Roman"/>
          <w:u w:val="single"/>
        </w:rPr>
        <w:t xml:space="preserve">SEKCJA III: INFORMACJE O CHARAKTERZE PRAWNYM, EKONOMICZNYM, FINANSOWYM I TECHNICZNYM </w:t>
      </w:r>
    </w:p>
    <w:p w:rsidR="00BE0536" w:rsidRPr="00BE0536" w:rsidRDefault="00BE0536" w:rsidP="00BE0536">
      <w:pPr>
        <w:rPr>
          <w:rFonts w:eastAsia="Times New Roman"/>
        </w:rPr>
      </w:pPr>
      <w:r w:rsidRPr="00BE0536">
        <w:rPr>
          <w:rFonts w:eastAsia="Times New Roman"/>
          <w:b/>
          <w:bCs/>
        </w:rPr>
        <w:t xml:space="preserve">III.1) WARUNKI UDZIAŁU W POSTĘPOWANIU </w:t>
      </w:r>
    </w:p>
    <w:p w:rsidR="00BE0536" w:rsidRPr="00BE0536" w:rsidRDefault="00BE0536" w:rsidP="00BE0536">
      <w:pPr>
        <w:rPr>
          <w:rFonts w:eastAsia="Times New Roman"/>
        </w:rPr>
      </w:pPr>
      <w:r w:rsidRPr="00BE0536">
        <w:rPr>
          <w:rFonts w:eastAsia="Times New Roman"/>
          <w:b/>
          <w:bCs/>
        </w:rPr>
        <w:t>III.1.1) Kompetencje lub uprawnienia do prowadzenia określonej działalności zawodowej, o ile wynika to z odrębnych przepisów</w:t>
      </w:r>
      <w:r w:rsidRPr="00BE0536">
        <w:rPr>
          <w:rFonts w:eastAsia="Times New Roman"/>
        </w:rPr>
        <w:t xml:space="preserve"> </w:t>
      </w:r>
      <w:r w:rsidRPr="00BE0536">
        <w:rPr>
          <w:rFonts w:eastAsia="Times New Roman"/>
        </w:rPr>
        <w:br/>
        <w:t xml:space="preserve">Określenie warunków: Zamawiający nie precyzuje w tym zakresie określonych wymagań. Ocena spełnienia tego warunku zostanie dokonana na podstawie złożonego oświadczenia o spełnianiu warunków udziału w postępowaniu. </w:t>
      </w:r>
      <w:r w:rsidRPr="00BE0536">
        <w:rPr>
          <w:rFonts w:eastAsia="Times New Roman"/>
        </w:rPr>
        <w:br/>
        <w:t xml:space="preserve">Informacje dodatkowe </w:t>
      </w:r>
      <w:r w:rsidRPr="00BE0536">
        <w:rPr>
          <w:rFonts w:eastAsia="Times New Roman"/>
        </w:rPr>
        <w:br/>
      </w:r>
      <w:r w:rsidRPr="00BE0536">
        <w:rPr>
          <w:rFonts w:eastAsia="Times New Roman"/>
          <w:b/>
          <w:bCs/>
        </w:rPr>
        <w:t xml:space="preserve">III.1.2) Sytuacja finansowa lub ekonomiczna </w:t>
      </w:r>
      <w:r w:rsidRPr="00BE0536">
        <w:rPr>
          <w:rFonts w:eastAsia="Times New Roman"/>
        </w:rPr>
        <w:br/>
        <w:t xml:space="preserve">Określenie warunków: Wykonawca spełni warunek jeżeli wykaże, że jest ubezpieczony od odpowiedzialności cywilnej w zakresie prowadzonej działalności związanej z przedmiotem zamówienia na sumę gwarancyjną w wysokości 700.000,00 zł. </w:t>
      </w:r>
      <w:r w:rsidRPr="00BE0536">
        <w:rPr>
          <w:rFonts w:eastAsia="Times New Roman"/>
        </w:rPr>
        <w:br/>
        <w:t xml:space="preserve">Informacje dodatkowe </w:t>
      </w:r>
      <w:r w:rsidRPr="00BE0536">
        <w:rPr>
          <w:rFonts w:eastAsia="Times New Roman"/>
        </w:rPr>
        <w:br/>
      </w:r>
      <w:r w:rsidRPr="00BE0536">
        <w:rPr>
          <w:rFonts w:eastAsia="Times New Roman"/>
          <w:b/>
          <w:bCs/>
        </w:rPr>
        <w:t xml:space="preserve">III.1.3) Zdolność techniczna lub zawodowa </w:t>
      </w:r>
      <w:r w:rsidRPr="00BE0536">
        <w:rPr>
          <w:rFonts w:eastAsia="Times New Roman"/>
        </w:rPr>
        <w:br/>
        <w:t xml:space="preserve">Określenie warunków: Wykonawca spełni warunek jeżeli wykaże, że: 1) posiada doświadczenie w wykonaniu co najmniej dwóch robót budowlanych polegających na remoncie, budowie lub przebudowie budynku wraz z dostawą i montażem pompy ciepła oraz urządzeń fotowoltaicznych o wartości co najmniej 700.000,00 zł brutto każda, 2) dysponują co najmniej 1 osobą, posiadającą uprawnienia budowlane w specjalności konstrukcyjno-budowlanej, upoważniające do sprawowania funkcji kierownika budowy, 3) dysponują co najmniej 1 osobą, posiadającą uprawnienia budowlane w specjalności instalacyjnej w zakresie sieci, instalacji i urządzeń cieplnych, wentylacyjnych, gazowych, wodociągowych i kanalizacyjnych upoważniające do sprawowania funkcji kierownika robót, 4) dysponują co najmniej 1 osobą, posiadającą uprawnienia budowlane w specjalności instalacyjnej w zakresie sieci, instalacji i urządzeń elektrycznych i elektroenergetycznych upoważniające do sprawowania funkcji kierownika robót. </w:t>
      </w:r>
      <w:r w:rsidRPr="00BE0536">
        <w:rPr>
          <w:rFonts w:eastAsia="Times New Roman"/>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BE0536">
        <w:rPr>
          <w:rFonts w:eastAsia="Times New Roman"/>
        </w:rPr>
        <w:br/>
        <w:t xml:space="preserve">Informacje dodatkowe: </w:t>
      </w:r>
    </w:p>
    <w:p w:rsidR="00BE0536" w:rsidRPr="00BE0536" w:rsidRDefault="00BE0536" w:rsidP="00BE0536">
      <w:pPr>
        <w:rPr>
          <w:rFonts w:eastAsia="Times New Roman"/>
        </w:rPr>
      </w:pPr>
      <w:r w:rsidRPr="00BE0536">
        <w:rPr>
          <w:rFonts w:eastAsia="Times New Roman"/>
          <w:b/>
          <w:bCs/>
        </w:rPr>
        <w:t xml:space="preserve">III.2) PODSTAWY WYKLUCZENIA </w:t>
      </w:r>
    </w:p>
    <w:p w:rsidR="00BE0536" w:rsidRPr="00BE0536" w:rsidRDefault="00BE0536" w:rsidP="00BE0536">
      <w:pPr>
        <w:rPr>
          <w:rFonts w:eastAsia="Times New Roman"/>
        </w:rPr>
      </w:pPr>
      <w:r w:rsidRPr="00BE0536">
        <w:rPr>
          <w:rFonts w:eastAsia="Times New Roman"/>
          <w:b/>
          <w:bCs/>
        </w:rPr>
        <w:t xml:space="preserve">III.2.1) Podstawy wykluczenia określone w art. 24 ust. 1 ustawy </w:t>
      </w:r>
      <w:proofErr w:type="spellStart"/>
      <w:r w:rsidRPr="00BE0536">
        <w:rPr>
          <w:rFonts w:eastAsia="Times New Roman"/>
          <w:b/>
          <w:bCs/>
        </w:rPr>
        <w:t>Pzp</w:t>
      </w:r>
      <w:proofErr w:type="spellEnd"/>
      <w:r w:rsidRPr="00BE0536">
        <w:rPr>
          <w:rFonts w:eastAsia="Times New Roman"/>
        </w:rPr>
        <w:t xml:space="preserve"> </w:t>
      </w:r>
      <w:r w:rsidRPr="00BE0536">
        <w:rPr>
          <w:rFonts w:eastAsia="Times New Roman"/>
        </w:rPr>
        <w:br/>
      </w:r>
      <w:r w:rsidRPr="00BE0536">
        <w:rPr>
          <w:rFonts w:eastAsia="Times New Roman"/>
          <w:b/>
          <w:bCs/>
        </w:rPr>
        <w:t xml:space="preserve">III.2.2) Zamawiający przewiduje wykluczenie wykonawcy na podstawie art. 24 ust. 5 ustawy </w:t>
      </w:r>
      <w:proofErr w:type="spellStart"/>
      <w:r w:rsidRPr="00BE0536">
        <w:rPr>
          <w:rFonts w:eastAsia="Times New Roman"/>
          <w:b/>
          <w:bCs/>
        </w:rPr>
        <w:t>Pzp</w:t>
      </w:r>
      <w:proofErr w:type="spellEnd"/>
      <w:r w:rsidRPr="00BE0536">
        <w:rPr>
          <w:rFonts w:eastAsia="Times New Roman"/>
        </w:rPr>
        <w:t xml:space="preserve"> Tak Zamawiający przewiduje następujące fakultatywne podstawy wykluczenia: Tak (podstawa wykluczenia określona w art. 24 ust. 5 pkt 1 ustawy </w:t>
      </w:r>
      <w:proofErr w:type="spellStart"/>
      <w:r w:rsidRPr="00BE0536">
        <w:rPr>
          <w:rFonts w:eastAsia="Times New Roman"/>
        </w:rPr>
        <w:t>Pzp</w:t>
      </w:r>
      <w:proofErr w:type="spellEnd"/>
      <w:r w:rsidRPr="00BE0536">
        <w:rPr>
          <w:rFonts w:eastAsia="Times New Roman"/>
        </w:rPr>
        <w:t xml:space="preserve">) </w:t>
      </w:r>
      <w:r w:rsidRPr="00BE0536">
        <w:rPr>
          <w:rFonts w:eastAsia="Times New Roman"/>
        </w:rPr>
        <w:br/>
      </w:r>
      <w:r w:rsidRPr="00BE0536">
        <w:rPr>
          <w:rFonts w:eastAsia="Times New Roman"/>
        </w:rPr>
        <w:br/>
      </w:r>
      <w:r w:rsidRPr="00BE0536">
        <w:rPr>
          <w:rFonts w:eastAsia="Times New Roman"/>
        </w:rPr>
        <w:br/>
      </w:r>
      <w:r w:rsidRPr="00BE0536">
        <w:rPr>
          <w:rFonts w:eastAsia="Times New Roman"/>
        </w:rPr>
        <w:br/>
      </w:r>
      <w:r w:rsidRPr="00BE0536">
        <w:rPr>
          <w:rFonts w:eastAsia="Times New Roman"/>
        </w:rPr>
        <w:br/>
      </w:r>
      <w:r w:rsidRPr="00BE0536">
        <w:rPr>
          <w:rFonts w:eastAsia="Times New Roman"/>
        </w:rPr>
        <w:br/>
      </w:r>
      <w:r w:rsidRPr="00BE0536">
        <w:rPr>
          <w:rFonts w:eastAsia="Times New Roman"/>
        </w:rPr>
        <w:br/>
        <w:t xml:space="preserve">Tak (podstawa wykluczenia określona w art. 24 ust. 5 pkt 8 ustawy </w:t>
      </w:r>
      <w:proofErr w:type="spellStart"/>
      <w:r w:rsidRPr="00BE0536">
        <w:rPr>
          <w:rFonts w:eastAsia="Times New Roman"/>
        </w:rPr>
        <w:t>Pzp</w:t>
      </w:r>
      <w:proofErr w:type="spellEnd"/>
      <w:r w:rsidRPr="00BE0536">
        <w:rPr>
          <w:rFonts w:eastAsia="Times New Roman"/>
        </w:rPr>
        <w:t xml:space="preserve">) </w:t>
      </w:r>
    </w:p>
    <w:p w:rsidR="00BE0536" w:rsidRPr="00BE0536" w:rsidRDefault="00BE0536" w:rsidP="00BE0536">
      <w:pPr>
        <w:rPr>
          <w:rFonts w:eastAsia="Times New Roman"/>
        </w:rPr>
      </w:pPr>
      <w:r w:rsidRPr="00BE0536">
        <w:rPr>
          <w:rFonts w:eastAsia="Times New Roman"/>
          <w:b/>
          <w:bCs/>
        </w:rPr>
        <w:t xml:space="preserve">III.3) WYKAZ OŚWIADCZEŃ SKŁADANYCH PRZEZ WYKONAWCĘ W CELU WSTĘPNEGO POTWIERDZENIA, ŻE NIE PODLEGA ON WYKLUCZENIU ORAZ SPEŁNIA WARUNKI UDZIAŁU W POSTĘPOWANIU ORAZ SPEŁNIA KRYTERIA SELEKCJI </w:t>
      </w:r>
    </w:p>
    <w:p w:rsidR="00BE0536" w:rsidRPr="00BE0536" w:rsidRDefault="00BE0536" w:rsidP="00BE0536">
      <w:pPr>
        <w:rPr>
          <w:rFonts w:eastAsia="Times New Roman"/>
        </w:rPr>
      </w:pPr>
      <w:r w:rsidRPr="00BE0536">
        <w:rPr>
          <w:rFonts w:eastAsia="Times New Roman"/>
          <w:b/>
          <w:bCs/>
        </w:rPr>
        <w:t xml:space="preserve">Oświadczenie o niepodleganiu wykluczeniu oraz spełnianiu warunków udziału w postępowaniu </w:t>
      </w:r>
      <w:r w:rsidRPr="00BE0536">
        <w:rPr>
          <w:rFonts w:eastAsia="Times New Roman"/>
        </w:rPr>
        <w:br/>
        <w:t xml:space="preserve">Tak </w:t>
      </w:r>
      <w:r w:rsidRPr="00BE0536">
        <w:rPr>
          <w:rFonts w:eastAsia="Times New Roman"/>
        </w:rPr>
        <w:br/>
      </w:r>
      <w:r w:rsidRPr="00BE0536">
        <w:rPr>
          <w:rFonts w:eastAsia="Times New Roman"/>
          <w:b/>
          <w:bCs/>
        </w:rPr>
        <w:t xml:space="preserve">Oświadczenie o spełnianiu kryteriów selekcji </w:t>
      </w:r>
      <w:r w:rsidRPr="00BE0536">
        <w:rPr>
          <w:rFonts w:eastAsia="Times New Roman"/>
        </w:rPr>
        <w:br/>
        <w:t xml:space="preserve">Nie </w:t>
      </w:r>
    </w:p>
    <w:p w:rsidR="00BE0536" w:rsidRPr="00BE0536" w:rsidRDefault="00BE0536" w:rsidP="00BE0536">
      <w:pPr>
        <w:rPr>
          <w:rFonts w:eastAsia="Times New Roman"/>
        </w:rPr>
      </w:pPr>
      <w:r w:rsidRPr="00BE0536">
        <w:rPr>
          <w:rFonts w:eastAsia="Times New Roman"/>
          <w:b/>
          <w:bCs/>
        </w:rPr>
        <w:t xml:space="preserve">III.4) WYKAZ OŚWIADCZEŃ LUB DOKUMENTÓW , SKŁADANYCH PRZEZ WYKONAWCĘ W POSTĘPOWANIU NA WEZWANIE ZAMAWIAJACEGO W CELU POTWIERDZENIA OKOLICZNOŚCI, O KTÓRYCH MOWA W ART. 25 UST. 1 PKT 3 USTAWY PZP: </w:t>
      </w:r>
    </w:p>
    <w:p w:rsidR="00BE0536" w:rsidRPr="00BE0536" w:rsidRDefault="00BE0536" w:rsidP="00BE0536">
      <w:pPr>
        <w:rPr>
          <w:rFonts w:eastAsia="Times New Roman"/>
        </w:rPr>
      </w:pPr>
      <w:r w:rsidRPr="00BE0536">
        <w:rPr>
          <w:rFonts w:eastAsia="Times New Roman"/>
        </w:rPr>
        <w:t xml:space="preserve">Stosowanie do rozdz. </w:t>
      </w:r>
      <w:proofErr w:type="spellStart"/>
      <w:r w:rsidRPr="00BE0536">
        <w:rPr>
          <w:rFonts w:eastAsia="Times New Roman"/>
        </w:rPr>
        <w:t>Va</w:t>
      </w:r>
      <w:proofErr w:type="spellEnd"/>
      <w:r w:rsidRPr="00BE0536">
        <w:rPr>
          <w:rFonts w:eastAsia="Times New Roman"/>
        </w:rPr>
        <w:t xml:space="preserve"> pkt 1 SIWZ – odpis z właściwego rejestru lub z centralnej ewidencji i informacji o działalności gospodarczej, jeżeli odrębne przepisy wymagają wpisu do rejestru lub ewidencji, w celu potwierdzenia braku podstaw wykluczenia na podstawie art. 24 ust. 5 pkt. 1 ustawy. Stosownie do rozdz. </w:t>
      </w:r>
      <w:proofErr w:type="spellStart"/>
      <w:r w:rsidRPr="00BE0536">
        <w:rPr>
          <w:rFonts w:eastAsia="Times New Roman"/>
        </w:rPr>
        <w:t>Va</w:t>
      </w:r>
      <w:proofErr w:type="spellEnd"/>
      <w:r w:rsidRPr="00BE0536">
        <w:rPr>
          <w:rFonts w:eastAsia="Times New Roman"/>
        </w:rPr>
        <w:t xml:space="preserve"> pkt. 2 SIWZ – 1) 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organu, 3) oświadczenie z opłacaniem podatków i opłat lokalnych, o których mowa w ustawie z dnia 12 stycznia 1991 r. o podatkach i opłatach lokalnych (</w:t>
      </w:r>
      <w:proofErr w:type="spellStart"/>
      <w:r w:rsidRPr="00BE0536">
        <w:rPr>
          <w:rFonts w:eastAsia="Times New Roman"/>
        </w:rPr>
        <w:t>t.j</w:t>
      </w:r>
      <w:proofErr w:type="spellEnd"/>
      <w:r w:rsidRPr="00BE0536">
        <w:rPr>
          <w:rFonts w:eastAsia="Times New Roman"/>
        </w:rPr>
        <w:t xml:space="preserve">. Dz. U. z 2018 r. poz. 1445 ze zm.) (załącznik nr 8 do SIWZ). </w:t>
      </w:r>
    </w:p>
    <w:p w:rsidR="00BE0536" w:rsidRPr="00BE0536" w:rsidRDefault="00BE0536" w:rsidP="00BE0536">
      <w:pPr>
        <w:rPr>
          <w:rFonts w:eastAsia="Times New Roman"/>
        </w:rPr>
      </w:pPr>
      <w:r w:rsidRPr="00BE0536">
        <w:rPr>
          <w:rFonts w:eastAsia="Times New Roman"/>
          <w:b/>
          <w:bCs/>
        </w:rPr>
        <w:t xml:space="preserve">III.5) WYKAZ OŚWIADCZEŃ LUB DOKUMENTÓW SKŁADANYCH PRZEZ WYKONAWCĘ W POSTĘPOWANIU NA WEZWANIE ZAMAWIAJACEGO W CELU POTWIERDZENIA OKOLICZNOŚCI, O KTÓRYCH MOWA W ART. 25 UST. 1 PKT 1 USTAWY PZP </w:t>
      </w:r>
    </w:p>
    <w:p w:rsidR="00BE0536" w:rsidRPr="00BE0536" w:rsidRDefault="00BE0536" w:rsidP="00BE0536">
      <w:pPr>
        <w:rPr>
          <w:rFonts w:eastAsia="Times New Roman"/>
        </w:rPr>
      </w:pPr>
      <w:r w:rsidRPr="00BE0536">
        <w:rPr>
          <w:rFonts w:eastAsia="Times New Roman"/>
          <w:b/>
          <w:bCs/>
        </w:rPr>
        <w:t>III.5.1) W ZAKRESIE SPEŁNIANIA WARUNKÓW UDZIAŁU W POSTĘPOWANIU:</w:t>
      </w:r>
      <w:r w:rsidRPr="00BE0536">
        <w:rPr>
          <w:rFonts w:eastAsia="Times New Roman"/>
        </w:rPr>
        <w:t xml:space="preserve"> </w:t>
      </w:r>
      <w:r w:rsidRPr="00BE0536">
        <w:rPr>
          <w:rFonts w:eastAsia="Times New Roman"/>
        </w:rPr>
        <w:br/>
        <w:t xml:space="preserve">1. Stosownie do rozdz. V ust. 1 pkt. 2 lit. b SIWZ – dokument potwierdzający, że Wykonawca jest ubezpieczony od odpowiedzialności cywilnej w zakresie prowadzonej działalności związanej z przedmiotem zamówienia na sumę gwarancyjną w wysokości 700.000,00 zł. 2. Stosownie do rozdz. V ust. 1 pkt. 2 lit c.1 SIWZ-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3. Stosowanie do rozdz. V ust. 1 pkt. 2 lit c.2, c.3 i c.4 SIWZ– 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dysponowania tymi osobami. </w:t>
      </w:r>
      <w:r w:rsidRPr="00BE0536">
        <w:rPr>
          <w:rFonts w:eastAsia="Times New Roman"/>
        </w:rPr>
        <w:br/>
      </w:r>
      <w:r w:rsidRPr="00BE0536">
        <w:rPr>
          <w:rFonts w:eastAsia="Times New Roman"/>
          <w:b/>
          <w:bCs/>
        </w:rPr>
        <w:t>III.5.2) W ZAKRESIE KRYTERIÓW SELEKCJI:</w:t>
      </w:r>
      <w:r w:rsidRPr="00BE0536">
        <w:rPr>
          <w:rFonts w:eastAsia="Times New Roman"/>
        </w:rPr>
        <w:t xml:space="preserve"> </w:t>
      </w:r>
      <w:r w:rsidRPr="00BE0536">
        <w:rPr>
          <w:rFonts w:eastAsia="Times New Roman"/>
        </w:rPr>
        <w:br/>
      </w:r>
    </w:p>
    <w:p w:rsidR="00BE0536" w:rsidRPr="00BE0536" w:rsidRDefault="00BE0536" w:rsidP="00BE0536">
      <w:pPr>
        <w:rPr>
          <w:rFonts w:eastAsia="Times New Roman"/>
        </w:rPr>
      </w:pPr>
      <w:r w:rsidRPr="00BE0536">
        <w:rPr>
          <w:rFonts w:eastAsia="Times New Roman"/>
          <w:b/>
          <w:bCs/>
        </w:rPr>
        <w:t xml:space="preserve">III.6) WYKAZ OŚWIADCZEŃ LUB DOKUMENTÓW SKŁADANYCH PRZEZ WYKONAWCĘ W POSTĘPOWANIU NA WEZWANIE ZAMAWIAJACEGO W CELU POTWIERDZENIA OKOLICZNOŚCI, O KTÓRYCH MOWA W ART. 25 UST. 1 PKT 2 USTAWY PZP </w:t>
      </w:r>
    </w:p>
    <w:p w:rsidR="00BE0536" w:rsidRPr="00BE0536" w:rsidRDefault="00BE0536" w:rsidP="00BE0536">
      <w:pPr>
        <w:rPr>
          <w:rFonts w:eastAsia="Times New Roman"/>
        </w:rPr>
      </w:pPr>
      <w:r w:rsidRPr="00BE0536">
        <w:rPr>
          <w:rFonts w:eastAsia="Times New Roman"/>
          <w:b/>
          <w:bCs/>
        </w:rPr>
        <w:t xml:space="preserve">III.7) INNE DOKUMENTY NIE WYMIENIONE W pkt III.3) - III.6) </w:t>
      </w:r>
    </w:p>
    <w:p w:rsidR="00BE0536" w:rsidRPr="00BE0536" w:rsidRDefault="00BE0536" w:rsidP="00BE0536">
      <w:pPr>
        <w:rPr>
          <w:rFonts w:eastAsia="Times New Roman"/>
        </w:rPr>
      </w:pPr>
      <w:r w:rsidRPr="00BE0536">
        <w:rPr>
          <w:rFonts w:eastAsia="Times New Roman"/>
        </w:rPr>
        <w:t xml:space="preserve">Wykonawca w terminie 3 dni od dnia zamieszczenia na stronie internetowej informacji, o której mowa w art. 86 ust. 5 ustawy PZP, przekaże zamawiającemu oświadczenie o przynależności lub braku przynależności do tej samej grupy kapitałowej, o której mowa w art. 24 ust. 1 pkt 23 ustawy PZP. Oferta musi zawierać: 1) formularz ofertowy, 2) oświadczenia wymienione w rozdziale VI. 1-4 niniejszej SIWZ, 3) kosztorys ofertowy, 4) wymagane pełnomocnictwa (jeżeli dotyczy czyt. ust. 3), 5) dowód wniesienia wadium. </w:t>
      </w:r>
    </w:p>
    <w:p w:rsidR="00BE0536" w:rsidRPr="00BE0536" w:rsidRDefault="00BE0536" w:rsidP="00BE0536">
      <w:pPr>
        <w:rPr>
          <w:rFonts w:eastAsia="Times New Roman"/>
        </w:rPr>
      </w:pPr>
      <w:r w:rsidRPr="00BE0536">
        <w:rPr>
          <w:rFonts w:eastAsia="Times New Roman"/>
          <w:u w:val="single"/>
        </w:rPr>
        <w:t xml:space="preserve">SEKCJA IV: PROCEDURA </w:t>
      </w:r>
    </w:p>
    <w:p w:rsidR="00BE0536" w:rsidRPr="00BE0536" w:rsidRDefault="00BE0536" w:rsidP="00BE0536">
      <w:pPr>
        <w:rPr>
          <w:rFonts w:eastAsia="Times New Roman"/>
        </w:rPr>
      </w:pPr>
      <w:r w:rsidRPr="00BE0536">
        <w:rPr>
          <w:rFonts w:eastAsia="Times New Roman"/>
          <w:b/>
          <w:bCs/>
        </w:rPr>
        <w:t xml:space="preserve">IV.1) OPIS </w:t>
      </w:r>
      <w:r w:rsidRPr="00BE0536">
        <w:rPr>
          <w:rFonts w:eastAsia="Times New Roman"/>
        </w:rPr>
        <w:br/>
      </w:r>
      <w:r w:rsidRPr="00BE0536">
        <w:rPr>
          <w:rFonts w:eastAsia="Times New Roman"/>
          <w:b/>
          <w:bCs/>
        </w:rPr>
        <w:t xml:space="preserve">IV.1.1) Tryb udzielenia zamówienia: </w:t>
      </w:r>
      <w:r w:rsidRPr="00BE0536">
        <w:rPr>
          <w:rFonts w:eastAsia="Times New Roman"/>
        </w:rPr>
        <w:t xml:space="preserve">Przetarg nieograniczony </w:t>
      </w:r>
      <w:r w:rsidRPr="00BE0536">
        <w:rPr>
          <w:rFonts w:eastAsia="Times New Roman"/>
        </w:rPr>
        <w:br/>
      </w:r>
      <w:r w:rsidRPr="00BE0536">
        <w:rPr>
          <w:rFonts w:eastAsia="Times New Roman"/>
          <w:b/>
          <w:bCs/>
        </w:rPr>
        <w:t>IV.1.2) Zamawiający żąda wniesienia wadium:</w:t>
      </w:r>
      <w:r w:rsidRPr="00BE0536">
        <w:rPr>
          <w:rFonts w:eastAsia="Times New Roman"/>
        </w:rPr>
        <w:t xml:space="preserve"> </w:t>
      </w:r>
    </w:p>
    <w:p w:rsidR="00BE0536" w:rsidRPr="00BE0536" w:rsidRDefault="00BE0536" w:rsidP="00BE0536">
      <w:pPr>
        <w:rPr>
          <w:rFonts w:eastAsia="Times New Roman"/>
        </w:rPr>
      </w:pPr>
      <w:r w:rsidRPr="00BE0536">
        <w:rPr>
          <w:rFonts w:eastAsia="Times New Roman"/>
        </w:rPr>
        <w:t xml:space="preserve">Tak </w:t>
      </w:r>
      <w:r w:rsidRPr="00BE0536">
        <w:rPr>
          <w:rFonts w:eastAsia="Times New Roman"/>
        </w:rPr>
        <w:br/>
        <w:t xml:space="preserve">Informacja na temat wadium </w:t>
      </w:r>
      <w:r w:rsidRPr="00BE0536">
        <w:rPr>
          <w:rFonts w:eastAsia="Times New Roman"/>
        </w:rPr>
        <w:br/>
        <w:t xml:space="preserve">1.Wykonawca zobowiązany jest wnieść wadium przed upływem terminu składania ofert w wysokości 15.000 zł (słownie: piętnaście tysięcy złotych 00/100). 2.Wadium może być wniesione w: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(Dz. U. z 2016 r. poz. 359). 3. Wadium w formie pieniądza należy wnieść przelewem na konto w Banku Spółdzielczym Namysłów O/Lasowice Małe nr rachunku 08 8890 1053 0000 1094 2007 0003 z dopiskiem na przelewie: „Wadium w postępowaniu Nr ZP.271.1.2019 na: Remont budynku Urzędu Gminy w Lasowicach Wielkich wraz z dostawą i montażem pompy ciepła i urządzeń fotowoltaicznych”. 4. Skuteczne wniesienie wadium w pieniądzu następuje z chwilą uznania środków pieniężnych na rachunku bankowym Zamawiającego, o którym mowa w rozdz. VIII. 3 niniejszej SIWZ, przed upływem terminu składania ofert (tj. przed upływem dnia i godziny wyznaczonej jako ostateczny termin składania ofert). 5. Zamawiający zaleca, aby w przypadku wniesienia wadium w formie: 1) pieniężnej – dokument potwierdzający dokonanie przelewu wadium został załączony do oferty; 2) innej niż pieniądz – oryginał dokumentu został złożony w oddzielnej kopercie, a jego kopia w ofercie. 6. Z treści gwarancji/poręczenia winno wynikać bezwarunkowe, na każde pisemne żądanie zgłoszone przez Zamawiającego w terminie związania ofertą, zobowiązanie Gwaranta do wypłaty Zamawiającemu pełnej kwoty wadium w okolicznościach określonych w art. 46 ust. 4a i 5 ustawy PZP. 7. Oferta wykonawcy, który nie wniesie wadium lub wniesie w sposób nieprawidłowy zostanie odrzucona. 8. Okoliczności i zasady zwrotu wadium, jego przepadku oraz zasady jego zaliczenia na poczet zabezpieczenia należytego wykonania umowy określa ustawa PZP. </w:t>
      </w:r>
    </w:p>
    <w:p w:rsidR="00BE0536" w:rsidRPr="00BE0536" w:rsidRDefault="00BE0536" w:rsidP="00BE0536">
      <w:pPr>
        <w:rPr>
          <w:rFonts w:eastAsia="Times New Roman"/>
        </w:rPr>
      </w:pPr>
      <w:r w:rsidRPr="00BE0536">
        <w:rPr>
          <w:rFonts w:eastAsia="Times New Roman"/>
        </w:rPr>
        <w:br/>
      </w:r>
      <w:r w:rsidRPr="00BE0536">
        <w:rPr>
          <w:rFonts w:eastAsia="Times New Roman"/>
          <w:b/>
          <w:bCs/>
        </w:rPr>
        <w:t>IV.1.3) Przewiduje się udzielenie zaliczek na poczet wykonania zamówienia:</w:t>
      </w:r>
      <w:r w:rsidRPr="00BE0536">
        <w:rPr>
          <w:rFonts w:eastAsia="Times New Roman"/>
        </w:rPr>
        <w:t xml:space="preserve"> </w:t>
      </w:r>
    </w:p>
    <w:p w:rsidR="00BE0536" w:rsidRPr="00BE0536" w:rsidRDefault="00BE0536" w:rsidP="00BE0536">
      <w:pPr>
        <w:rPr>
          <w:rFonts w:eastAsia="Times New Roman"/>
        </w:rPr>
      </w:pPr>
      <w:r w:rsidRPr="00BE0536">
        <w:rPr>
          <w:rFonts w:eastAsia="Times New Roman"/>
        </w:rPr>
        <w:t xml:space="preserve">Nie </w:t>
      </w:r>
      <w:r w:rsidRPr="00BE0536">
        <w:rPr>
          <w:rFonts w:eastAsia="Times New Roman"/>
        </w:rPr>
        <w:br/>
        <w:t xml:space="preserve">Należy podać informacje na temat udzielania zaliczek: </w:t>
      </w:r>
      <w:r w:rsidRPr="00BE0536">
        <w:rPr>
          <w:rFonts w:eastAsia="Times New Roman"/>
        </w:rPr>
        <w:br/>
      </w:r>
    </w:p>
    <w:p w:rsidR="00BE0536" w:rsidRPr="00BE0536" w:rsidRDefault="00BE0536" w:rsidP="00BE0536">
      <w:pPr>
        <w:rPr>
          <w:rFonts w:eastAsia="Times New Roman"/>
        </w:rPr>
      </w:pPr>
      <w:r w:rsidRPr="00BE0536">
        <w:rPr>
          <w:rFonts w:eastAsia="Times New Roman"/>
        </w:rPr>
        <w:br/>
      </w:r>
      <w:r w:rsidRPr="00BE0536">
        <w:rPr>
          <w:rFonts w:eastAsia="Times New Roman"/>
          <w:b/>
          <w:bCs/>
        </w:rPr>
        <w:t xml:space="preserve">IV.1.4) Wymaga się złożenia ofert w postaci katalogów elektronicznych lub dołączenia do ofert katalogów elektronicznych: </w:t>
      </w:r>
    </w:p>
    <w:p w:rsidR="00BE0536" w:rsidRPr="00BE0536" w:rsidRDefault="00BE0536" w:rsidP="00BE0536">
      <w:pPr>
        <w:rPr>
          <w:rFonts w:eastAsia="Times New Roman"/>
        </w:rPr>
      </w:pPr>
      <w:r w:rsidRPr="00BE0536">
        <w:rPr>
          <w:rFonts w:eastAsia="Times New Roman"/>
        </w:rPr>
        <w:t xml:space="preserve">Nie </w:t>
      </w:r>
      <w:r w:rsidRPr="00BE0536">
        <w:rPr>
          <w:rFonts w:eastAsia="Times New Roman"/>
        </w:rPr>
        <w:br/>
        <w:t xml:space="preserve">Dopuszcza się złożenie ofert w postaci katalogów elektronicznych lub dołączenia do ofert katalogów elektronicznych: </w:t>
      </w:r>
      <w:r w:rsidRPr="00BE0536">
        <w:rPr>
          <w:rFonts w:eastAsia="Times New Roman"/>
        </w:rPr>
        <w:br/>
        <w:t xml:space="preserve">Nie </w:t>
      </w:r>
      <w:r w:rsidRPr="00BE0536">
        <w:rPr>
          <w:rFonts w:eastAsia="Times New Roman"/>
        </w:rPr>
        <w:br/>
        <w:t xml:space="preserve">Informacje dodatkowe: </w:t>
      </w:r>
      <w:r w:rsidRPr="00BE0536">
        <w:rPr>
          <w:rFonts w:eastAsia="Times New Roman"/>
        </w:rPr>
        <w:br/>
      </w:r>
    </w:p>
    <w:p w:rsidR="00BE0536" w:rsidRPr="00BE0536" w:rsidRDefault="00BE0536" w:rsidP="00BE0536">
      <w:pPr>
        <w:rPr>
          <w:rFonts w:eastAsia="Times New Roman"/>
        </w:rPr>
      </w:pPr>
      <w:r w:rsidRPr="00BE0536">
        <w:rPr>
          <w:rFonts w:eastAsia="Times New Roman"/>
        </w:rPr>
        <w:br/>
      </w:r>
      <w:r w:rsidRPr="00BE0536">
        <w:rPr>
          <w:rFonts w:eastAsia="Times New Roman"/>
          <w:b/>
          <w:bCs/>
        </w:rPr>
        <w:t xml:space="preserve">IV.1.5.) Wymaga się złożenia oferty wariantowej: </w:t>
      </w:r>
    </w:p>
    <w:p w:rsidR="00BE0536" w:rsidRPr="00BE0536" w:rsidRDefault="00BE0536" w:rsidP="00BE0536">
      <w:pPr>
        <w:rPr>
          <w:rFonts w:eastAsia="Times New Roman"/>
        </w:rPr>
      </w:pPr>
      <w:r w:rsidRPr="00BE0536">
        <w:rPr>
          <w:rFonts w:eastAsia="Times New Roman"/>
        </w:rPr>
        <w:t xml:space="preserve">Nie </w:t>
      </w:r>
      <w:r w:rsidRPr="00BE0536">
        <w:rPr>
          <w:rFonts w:eastAsia="Times New Roman"/>
        </w:rPr>
        <w:br/>
        <w:t xml:space="preserve">Dopuszcza się złożenie oferty wariantowej </w:t>
      </w:r>
      <w:r w:rsidRPr="00BE0536">
        <w:rPr>
          <w:rFonts w:eastAsia="Times New Roman"/>
        </w:rPr>
        <w:br/>
      </w:r>
      <w:r w:rsidRPr="00BE0536">
        <w:rPr>
          <w:rFonts w:eastAsia="Times New Roman"/>
        </w:rPr>
        <w:br/>
        <w:t xml:space="preserve">Złożenie oferty wariantowej dopuszcza się tylko z jednoczesnym złożeniem oferty zasadniczej: </w:t>
      </w:r>
      <w:r w:rsidRPr="00BE0536">
        <w:rPr>
          <w:rFonts w:eastAsia="Times New Roman"/>
        </w:rPr>
        <w:br/>
      </w:r>
    </w:p>
    <w:p w:rsidR="00BE0536" w:rsidRPr="00BE0536" w:rsidRDefault="00BE0536" w:rsidP="00BE0536">
      <w:pPr>
        <w:rPr>
          <w:rFonts w:eastAsia="Times New Roman"/>
        </w:rPr>
      </w:pPr>
      <w:r w:rsidRPr="00BE0536">
        <w:rPr>
          <w:rFonts w:eastAsia="Times New Roman"/>
        </w:rPr>
        <w:br/>
      </w:r>
      <w:r w:rsidRPr="00BE0536">
        <w:rPr>
          <w:rFonts w:eastAsia="Times New Roman"/>
          <w:b/>
          <w:bCs/>
        </w:rPr>
        <w:t xml:space="preserve">IV.1.6) Przewidywana liczba wykonawców, którzy zostaną zaproszeni do udziału w postępowaniu </w:t>
      </w:r>
      <w:r w:rsidRPr="00BE0536">
        <w:rPr>
          <w:rFonts w:eastAsia="Times New Roman"/>
        </w:rPr>
        <w:br/>
      </w:r>
      <w:r w:rsidRPr="00BE0536">
        <w:rPr>
          <w:rFonts w:eastAsia="Times New Roman"/>
          <w:i/>
          <w:iCs/>
        </w:rPr>
        <w:t xml:space="preserve">(przetarg ograniczony, negocjacje z ogłoszeniem, dialog konkurencyjny, partnerstwo innowacyjne) </w:t>
      </w:r>
    </w:p>
    <w:p w:rsidR="00BE0536" w:rsidRPr="00BE0536" w:rsidRDefault="00BE0536" w:rsidP="00BE0536">
      <w:pPr>
        <w:rPr>
          <w:rFonts w:eastAsia="Times New Roman"/>
        </w:rPr>
      </w:pPr>
      <w:r w:rsidRPr="00BE0536">
        <w:rPr>
          <w:rFonts w:eastAsia="Times New Roman"/>
        </w:rPr>
        <w:t xml:space="preserve">Liczba wykonawców   </w:t>
      </w:r>
      <w:r w:rsidRPr="00BE0536">
        <w:rPr>
          <w:rFonts w:eastAsia="Times New Roman"/>
        </w:rPr>
        <w:br/>
        <w:t xml:space="preserve">Przewidywana minimalna liczba wykonawców </w:t>
      </w:r>
      <w:r w:rsidRPr="00BE0536">
        <w:rPr>
          <w:rFonts w:eastAsia="Times New Roman"/>
        </w:rPr>
        <w:br/>
        <w:t xml:space="preserve">Maksymalna liczba wykonawców   </w:t>
      </w:r>
      <w:r w:rsidRPr="00BE0536">
        <w:rPr>
          <w:rFonts w:eastAsia="Times New Roman"/>
        </w:rPr>
        <w:br/>
        <w:t xml:space="preserve">Kryteria selekcji wykonawców: </w:t>
      </w:r>
      <w:r w:rsidRPr="00BE0536">
        <w:rPr>
          <w:rFonts w:eastAsia="Times New Roman"/>
        </w:rPr>
        <w:br/>
      </w:r>
    </w:p>
    <w:p w:rsidR="00BE0536" w:rsidRPr="00BE0536" w:rsidRDefault="00BE0536" w:rsidP="00BE0536">
      <w:pPr>
        <w:rPr>
          <w:rFonts w:eastAsia="Times New Roman"/>
        </w:rPr>
      </w:pPr>
      <w:r w:rsidRPr="00BE0536">
        <w:rPr>
          <w:rFonts w:eastAsia="Times New Roman"/>
        </w:rPr>
        <w:br/>
      </w:r>
      <w:r w:rsidRPr="00BE0536">
        <w:rPr>
          <w:rFonts w:eastAsia="Times New Roman"/>
          <w:b/>
          <w:bCs/>
        </w:rPr>
        <w:t xml:space="preserve">IV.1.7) Informacje na temat umowy ramowej lub dynamicznego systemu zakupów: </w:t>
      </w:r>
    </w:p>
    <w:p w:rsidR="00BE0536" w:rsidRPr="00BE0536" w:rsidRDefault="00BE0536" w:rsidP="00BE0536">
      <w:pPr>
        <w:rPr>
          <w:rFonts w:eastAsia="Times New Roman"/>
        </w:rPr>
      </w:pPr>
      <w:r w:rsidRPr="00BE0536">
        <w:rPr>
          <w:rFonts w:eastAsia="Times New Roman"/>
        </w:rPr>
        <w:t xml:space="preserve">Umowa ramowa będzie zawarta: </w:t>
      </w:r>
      <w:r w:rsidRPr="00BE0536">
        <w:rPr>
          <w:rFonts w:eastAsia="Times New Roman"/>
        </w:rPr>
        <w:br/>
      </w:r>
      <w:r w:rsidRPr="00BE0536">
        <w:rPr>
          <w:rFonts w:eastAsia="Times New Roman"/>
        </w:rPr>
        <w:br/>
        <w:t xml:space="preserve">Czy przewiduje się ograniczenie liczby uczestników umowy ramowej: </w:t>
      </w:r>
      <w:r w:rsidRPr="00BE0536">
        <w:rPr>
          <w:rFonts w:eastAsia="Times New Roman"/>
        </w:rPr>
        <w:br/>
      </w:r>
      <w:r w:rsidRPr="00BE0536">
        <w:rPr>
          <w:rFonts w:eastAsia="Times New Roman"/>
        </w:rPr>
        <w:br/>
        <w:t xml:space="preserve">Przewidziana maksymalna liczba uczestników umowy ramowej: </w:t>
      </w:r>
      <w:r w:rsidRPr="00BE0536">
        <w:rPr>
          <w:rFonts w:eastAsia="Times New Roman"/>
        </w:rPr>
        <w:br/>
      </w:r>
      <w:r w:rsidRPr="00BE0536">
        <w:rPr>
          <w:rFonts w:eastAsia="Times New Roman"/>
        </w:rPr>
        <w:br/>
        <w:t xml:space="preserve">Informacje dodatkowe: </w:t>
      </w:r>
      <w:r w:rsidRPr="00BE0536">
        <w:rPr>
          <w:rFonts w:eastAsia="Times New Roman"/>
        </w:rPr>
        <w:br/>
      </w:r>
      <w:r w:rsidRPr="00BE0536">
        <w:rPr>
          <w:rFonts w:eastAsia="Times New Roman"/>
        </w:rPr>
        <w:br/>
        <w:t xml:space="preserve">Zamówienie obejmuje ustanowienie dynamicznego systemu zakupów: </w:t>
      </w:r>
      <w:r w:rsidRPr="00BE0536">
        <w:rPr>
          <w:rFonts w:eastAsia="Times New Roman"/>
        </w:rPr>
        <w:br/>
      </w:r>
      <w:r w:rsidRPr="00BE0536">
        <w:rPr>
          <w:rFonts w:eastAsia="Times New Roman"/>
        </w:rPr>
        <w:br/>
        <w:t xml:space="preserve">Adres strony internetowej, na której będą zamieszczone dodatkowe informacje dotyczące dynamicznego systemu zakupów: </w:t>
      </w:r>
      <w:r w:rsidRPr="00BE0536">
        <w:rPr>
          <w:rFonts w:eastAsia="Times New Roman"/>
        </w:rPr>
        <w:br/>
      </w:r>
      <w:r w:rsidRPr="00BE0536">
        <w:rPr>
          <w:rFonts w:eastAsia="Times New Roman"/>
        </w:rPr>
        <w:br/>
        <w:t xml:space="preserve">Informacje dodatkowe: </w:t>
      </w:r>
      <w:r w:rsidRPr="00BE0536">
        <w:rPr>
          <w:rFonts w:eastAsia="Times New Roman"/>
        </w:rPr>
        <w:br/>
      </w:r>
      <w:r w:rsidRPr="00BE0536">
        <w:rPr>
          <w:rFonts w:eastAsia="Times New Roman"/>
        </w:rPr>
        <w:br/>
        <w:t xml:space="preserve">W ramach umowy ramowej/dynamicznego systemu zakupów dopuszcza się złożenie ofert w formie katalogów elektronicznych: </w:t>
      </w:r>
      <w:r w:rsidRPr="00BE0536">
        <w:rPr>
          <w:rFonts w:eastAsia="Times New Roman"/>
        </w:rPr>
        <w:br/>
      </w:r>
      <w:r w:rsidRPr="00BE0536">
        <w:rPr>
          <w:rFonts w:eastAsia="Times New Roman"/>
        </w:rPr>
        <w:br/>
        <w:t xml:space="preserve">Przewiduje się pobranie ze złożonych katalogów elektronicznych informacji potrzebnych do sporządzenia ofert w ramach umowy ramowej/dynamicznego systemu zakupów: </w:t>
      </w:r>
      <w:r w:rsidRPr="00BE0536">
        <w:rPr>
          <w:rFonts w:eastAsia="Times New Roman"/>
        </w:rPr>
        <w:br/>
      </w:r>
    </w:p>
    <w:p w:rsidR="00BE0536" w:rsidRPr="00BE0536" w:rsidRDefault="00BE0536" w:rsidP="00BE0536">
      <w:pPr>
        <w:rPr>
          <w:rFonts w:eastAsia="Times New Roman"/>
        </w:rPr>
      </w:pPr>
      <w:r w:rsidRPr="00BE0536">
        <w:rPr>
          <w:rFonts w:eastAsia="Times New Roman"/>
        </w:rPr>
        <w:br/>
      </w:r>
      <w:r w:rsidRPr="00BE0536">
        <w:rPr>
          <w:rFonts w:eastAsia="Times New Roman"/>
          <w:b/>
          <w:bCs/>
        </w:rPr>
        <w:t xml:space="preserve">IV.1.8) Aukcja elektroniczna </w:t>
      </w:r>
      <w:r w:rsidRPr="00BE0536">
        <w:rPr>
          <w:rFonts w:eastAsia="Times New Roman"/>
        </w:rPr>
        <w:br/>
      </w:r>
      <w:r w:rsidRPr="00BE0536">
        <w:rPr>
          <w:rFonts w:eastAsia="Times New Roman"/>
          <w:b/>
          <w:bCs/>
        </w:rPr>
        <w:t xml:space="preserve">Przewidziane jest przeprowadzenie aukcji elektronicznej </w:t>
      </w:r>
      <w:r w:rsidRPr="00BE0536">
        <w:rPr>
          <w:rFonts w:eastAsia="Times New Roman"/>
          <w:i/>
          <w:iCs/>
        </w:rPr>
        <w:t xml:space="preserve">(przetarg nieograniczony, przetarg ograniczony, negocjacje z ogłoszeniem) </w:t>
      </w:r>
      <w:r w:rsidRPr="00BE0536">
        <w:rPr>
          <w:rFonts w:eastAsia="Times New Roman"/>
        </w:rPr>
        <w:br/>
        <w:t xml:space="preserve">Należy podać adres strony internetowej, na której aukcja będzie prowadzona: </w:t>
      </w:r>
      <w:r w:rsidRPr="00BE0536">
        <w:rPr>
          <w:rFonts w:eastAsia="Times New Roman"/>
        </w:rPr>
        <w:br/>
      </w:r>
      <w:r w:rsidRPr="00BE0536">
        <w:rPr>
          <w:rFonts w:eastAsia="Times New Roman"/>
        </w:rPr>
        <w:br/>
      </w:r>
      <w:r w:rsidRPr="00BE0536">
        <w:rPr>
          <w:rFonts w:eastAsia="Times New Roman"/>
          <w:b/>
          <w:bCs/>
        </w:rPr>
        <w:t xml:space="preserve">Należy wskazać elementy, których wartości będą przedmiotem aukcji elektronicznej: </w:t>
      </w:r>
      <w:r w:rsidRPr="00BE0536">
        <w:rPr>
          <w:rFonts w:eastAsia="Times New Roman"/>
        </w:rPr>
        <w:br/>
      </w:r>
      <w:r w:rsidRPr="00BE0536">
        <w:rPr>
          <w:rFonts w:eastAsia="Times New Roman"/>
          <w:b/>
          <w:bCs/>
        </w:rPr>
        <w:t>Przewiduje się ograniczenia co do przedstawionych wartości, wynikające z opisu przedmiotu zamówienia:</w:t>
      </w:r>
      <w:r w:rsidRPr="00BE0536">
        <w:rPr>
          <w:rFonts w:eastAsia="Times New Roman"/>
        </w:rPr>
        <w:t xml:space="preserve"> </w:t>
      </w:r>
      <w:r w:rsidRPr="00BE0536">
        <w:rPr>
          <w:rFonts w:eastAsia="Times New Roman"/>
        </w:rPr>
        <w:br/>
      </w:r>
      <w:r w:rsidRPr="00BE0536">
        <w:rPr>
          <w:rFonts w:eastAsia="Times New Roman"/>
        </w:rPr>
        <w:br/>
        <w:t xml:space="preserve">Należy podać, które informacje zostaną udostępnione wykonawcom w trakcie aukcji elektronicznej oraz jaki będzie termin ich udostępnienia: </w:t>
      </w:r>
      <w:r w:rsidRPr="00BE0536">
        <w:rPr>
          <w:rFonts w:eastAsia="Times New Roman"/>
        </w:rPr>
        <w:br/>
        <w:t xml:space="preserve">Informacje dotyczące przebiegu aukcji elektronicznej: </w:t>
      </w:r>
      <w:r w:rsidRPr="00BE0536">
        <w:rPr>
          <w:rFonts w:eastAsia="Times New Roman"/>
        </w:rPr>
        <w:br/>
        <w:t xml:space="preserve">Jaki jest przewidziany sposób postępowania w toku aukcji elektronicznej i jakie będą warunki, na jakich wykonawcy będą mogli licytować (minimalne wysokości postąpień): </w:t>
      </w:r>
      <w:r w:rsidRPr="00BE0536">
        <w:rPr>
          <w:rFonts w:eastAsia="Times New Roman"/>
        </w:rPr>
        <w:br/>
        <w:t xml:space="preserve">Informacje dotyczące wykorzystywanego sprzętu elektronicznego, rozwiązań i specyfikacji technicznych w zakresie połączeń: </w:t>
      </w:r>
      <w:r w:rsidRPr="00BE0536">
        <w:rPr>
          <w:rFonts w:eastAsia="Times New Roman"/>
        </w:rPr>
        <w:br/>
        <w:t xml:space="preserve">Wymagania dotyczące rejestracji i identyfikacji wykonawców w aukcji elektronicznej: </w:t>
      </w:r>
      <w:r w:rsidRPr="00BE0536">
        <w:rPr>
          <w:rFonts w:eastAsia="Times New Roman"/>
        </w:rPr>
        <w:br/>
        <w:t xml:space="preserve">Informacje o liczbie etapów aukcji elektronicznej i czasie ich trwania: </w:t>
      </w:r>
    </w:p>
    <w:p w:rsidR="00BE0536" w:rsidRPr="00BE0536" w:rsidRDefault="00BE0536" w:rsidP="00BE0536">
      <w:pPr>
        <w:rPr>
          <w:rFonts w:eastAsia="Times New Roman"/>
        </w:rPr>
      </w:pPr>
      <w:r w:rsidRPr="00BE0536">
        <w:rPr>
          <w:rFonts w:eastAsia="Times New Roman"/>
        </w:rPr>
        <w:br/>
        <w:t xml:space="preserve">Czas trwania: </w:t>
      </w:r>
      <w:r w:rsidRPr="00BE0536">
        <w:rPr>
          <w:rFonts w:eastAsia="Times New Roman"/>
        </w:rPr>
        <w:br/>
      </w:r>
      <w:r w:rsidRPr="00BE0536">
        <w:rPr>
          <w:rFonts w:eastAsia="Times New Roman"/>
        </w:rPr>
        <w:br/>
        <w:t xml:space="preserve">Czy wykonawcy, którzy nie złożyli nowych postąpień, zostaną zakwalifikowani do następnego etapu: </w:t>
      </w:r>
      <w:r w:rsidRPr="00BE0536">
        <w:rPr>
          <w:rFonts w:eastAsia="Times New Roman"/>
        </w:rPr>
        <w:br/>
        <w:t xml:space="preserve">Warunki zamknięcia aukcji elektronicznej: </w:t>
      </w:r>
      <w:r w:rsidRPr="00BE0536">
        <w:rPr>
          <w:rFonts w:eastAsia="Times New Roman"/>
        </w:rPr>
        <w:br/>
      </w:r>
    </w:p>
    <w:p w:rsidR="00BE0536" w:rsidRPr="00BE0536" w:rsidRDefault="00BE0536" w:rsidP="00BE0536">
      <w:pPr>
        <w:rPr>
          <w:rFonts w:eastAsia="Times New Roman"/>
        </w:rPr>
      </w:pPr>
      <w:r w:rsidRPr="00BE0536">
        <w:rPr>
          <w:rFonts w:eastAsia="Times New Roman"/>
        </w:rPr>
        <w:br/>
      </w:r>
      <w:r w:rsidRPr="00BE0536">
        <w:rPr>
          <w:rFonts w:eastAsia="Times New Roman"/>
          <w:b/>
          <w:bCs/>
        </w:rPr>
        <w:t xml:space="preserve">IV.2) KRYTERIA OCENY OFERT </w:t>
      </w:r>
      <w:r w:rsidRPr="00BE0536">
        <w:rPr>
          <w:rFonts w:eastAsia="Times New Roman"/>
        </w:rPr>
        <w:br/>
      </w:r>
      <w:r w:rsidRPr="00BE0536">
        <w:rPr>
          <w:rFonts w:eastAsia="Times New Roman"/>
          <w:b/>
          <w:bCs/>
        </w:rPr>
        <w:t xml:space="preserve">IV.2.1) Kryteria oceny ofert: </w:t>
      </w:r>
      <w:r w:rsidRPr="00BE0536">
        <w:rPr>
          <w:rFonts w:eastAsia="Times New Roman"/>
        </w:rPr>
        <w:br/>
      </w:r>
      <w:r w:rsidRPr="00BE0536">
        <w:rPr>
          <w:rFonts w:eastAsia="Times New Roman"/>
          <w:b/>
          <w:bCs/>
        </w:rPr>
        <w:t>IV.2.2) Kryteria</w:t>
      </w:r>
      <w:r w:rsidRPr="00BE0536">
        <w:rPr>
          <w:rFonts w:eastAsia="Times New Roman"/>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954"/>
        <w:gridCol w:w="1016"/>
      </w:tblGrid>
      <w:tr w:rsidR="00BE0536" w:rsidRPr="00BE0536" w:rsidTr="00BE0536">
        <w:tc>
          <w:tcPr>
            <w:tcW w:w="0" w:type="auto"/>
            <w:tcBorders>
              <w:top w:val="single" w:sz="6" w:space="0" w:color="000000"/>
              <w:left w:val="single" w:sz="6" w:space="0" w:color="000000"/>
              <w:bottom w:val="single" w:sz="6" w:space="0" w:color="000000"/>
              <w:right w:val="single" w:sz="6" w:space="0" w:color="000000"/>
            </w:tcBorders>
            <w:vAlign w:val="center"/>
            <w:hideMark/>
          </w:tcPr>
          <w:p w:rsidR="00BE0536" w:rsidRPr="00BE0536" w:rsidRDefault="00BE0536" w:rsidP="00BE0536">
            <w:pPr>
              <w:rPr>
                <w:rFonts w:eastAsia="Times New Roman"/>
              </w:rPr>
            </w:pPr>
            <w:r w:rsidRPr="00BE0536">
              <w:rPr>
                <w:rFonts w:eastAsia="Times New Roman"/>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0536" w:rsidRPr="00BE0536" w:rsidRDefault="00BE0536" w:rsidP="00BE0536">
            <w:pPr>
              <w:rPr>
                <w:rFonts w:eastAsia="Times New Roman"/>
              </w:rPr>
            </w:pPr>
            <w:r w:rsidRPr="00BE0536">
              <w:rPr>
                <w:rFonts w:eastAsia="Times New Roman"/>
              </w:rPr>
              <w:t>Znaczenie</w:t>
            </w:r>
          </w:p>
        </w:tc>
      </w:tr>
      <w:tr w:rsidR="00BE0536" w:rsidRPr="00BE0536" w:rsidTr="00BE0536">
        <w:tc>
          <w:tcPr>
            <w:tcW w:w="0" w:type="auto"/>
            <w:tcBorders>
              <w:top w:val="single" w:sz="6" w:space="0" w:color="000000"/>
              <w:left w:val="single" w:sz="6" w:space="0" w:color="000000"/>
              <w:bottom w:val="single" w:sz="6" w:space="0" w:color="000000"/>
              <w:right w:val="single" w:sz="6" w:space="0" w:color="000000"/>
            </w:tcBorders>
            <w:vAlign w:val="center"/>
            <w:hideMark/>
          </w:tcPr>
          <w:p w:rsidR="00BE0536" w:rsidRPr="00BE0536" w:rsidRDefault="00BE0536" w:rsidP="00BE0536">
            <w:pPr>
              <w:rPr>
                <w:rFonts w:eastAsia="Times New Roman"/>
              </w:rPr>
            </w:pPr>
            <w:r w:rsidRPr="00BE0536">
              <w:rPr>
                <w:rFonts w:eastAsia="Times New Roman"/>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0536" w:rsidRPr="00BE0536" w:rsidRDefault="00BE0536" w:rsidP="00BE0536">
            <w:pPr>
              <w:rPr>
                <w:rFonts w:eastAsia="Times New Roman"/>
              </w:rPr>
            </w:pPr>
            <w:r w:rsidRPr="00BE0536">
              <w:rPr>
                <w:rFonts w:eastAsia="Times New Roman"/>
              </w:rPr>
              <w:t>60,00</w:t>
            </w:r>
          </w:p>
        </w:tc>
      </w:tr>
      <w:tr w:rsidR="00BE0536" w:rsidRPr="00BE0536" w:rsidTr="00BE0536">
        <w:tc>
          <w:tcPr>
            <w:tcW w:w="0" w:type="auto"/>
            <w:tcBorders>
              <w:top w:val="single" w:sz="6" w:space="0" w:color="000000"/>
              <w:left w:val="single" w:sz="6" w:space="0" w:color="000000"/>
              <w:bottom w:val="single" w:sz="6" w:space="0" w:color="000000"/>
              <w:right w:val="single" w:sz="6" w:space="0" w:color="000000"/>
            </w:tcBorders>
            <w:vAlign w:val="center"/>
            <w:hideMark/>
          </w:tcPr>
          <w:p w:rsidR="00BE0536" w:rsidRPr="00BE0536" w:rsidRDefault="00BE0536" w:rsidP="00BE0536">
            <w:pPr>
              <w:rPr>
                <w:rFonts w:eastAsia="Times New Roman"/>
              </w:rPr>
            </w:pPr>
            <w:r w:rsidRPr="00BE0536">
              <w:rPr>
                <w:rFonts w:eastAsia="Times New Roman"/>
              </w:rPr>
              <w:t>Gwarancja jakości na roboty budowlane oraz zamontowane materiały i urządzenia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E0536" w:rsidRPr="00BE0536" w:rsidRDefault="00BE0536" w:rsidP="00BE0536">
            <w:pPr>
              <w:rPr>
                <w:rFonts w:eastAsia="Times New Roman"/>
              </w:rPr>
            </w:pPr>
            <w:r w:rsidRPr="00BE0536">
              <w:rPr>
                <w:rFonts w:eastAsia="Times New Roman"/>
              </w:rPr>
              <w:t>40,00</w:t>
            </w:r>
          </w:p>
        </w:tc>
      </w:tr>
    </w:tbl>
    <w:p w:rsidR="00BE0536" w:rsidRPr="00BE0536" w:rsidRDefault="00BE0536" w:rsidP="00BE0536">
      <w:pPr>
        <w:rPr>
          <w:rFonts w:eastAsia="Times New Roman"/>
        </w:rPr>
      </w:pPr>
      <w:r w:rsidRPr="00BE0536">
        <w:rPr>
          <w:rFonts w:eastAsia="Times New Roman"/>
        </w:rPr>
        <w:br/>
      </w:r>
      <w:r w:rsidRPr="00BE0536">
        <w:rPr>
          <w:rFonts w:eastAsia="Times New Roman"/>
          <w:b/>
          <w:bCs/>
        </w:rPr>
        <w:t xml:space="preserve">IV.2.3) Zastosowanie procedury, o której mowa w art. 24aa ust. 1 ustawy </w:t>
      </w:r>
      <w:proofErr w:type="spellStart"/>
      <w:r w:rsidRPr="00BE0536">
        <w:rPr>
          <w:rFonts w:eastAsia="Times New Roman"/>
          <w:b/>
          <w:bCs/>
        </w:rPr>
        <w:t>Pzp</w:t>
      </w:r>
      <w:proofErr w:type="spellEnd"/>
      <w:r w:rsidRPr="00BE0536">
        <w:rPr>
          <w:rFonts w:eastAsia="Times New Roman"/>
          <w:b/>
          <w:bCs/>
        </w:rPr>
        <w:t xml:space="preserve"> </w:t>
      </w:r>
      <w:r w:rsidRPr="00BE0536">
        <w:rPr>
          <w:rFonts w:eastAsia="Times New Roman"/>
        </w:rPr>
        <w:t xml:space="preserve">(przetarg nieograniczony) </w:t>
      </w:r>
      <w:r w:rsidRPr="00BE0536">
        <w:rPr>
          <w:rFonts w:eastAsia="Times New Roman"/>
        </w:rPr>
        <w:br/>
        <w:t xml:space="preserve">Tak </w:t>
      </w:r>
      <w:r w:rsidRPr="00BE0536">
        <w:rPr>
          <w:rFonts w:eastAsia="Times New Roman"/>
        </w:rPr>
        <w:br/>
      </w:r>
      <w:r w:rsidRPr="00BE0536">
        <w:rPr>
          <w:rFonts w:eastAsia="Times New Roman"/>
          <w:b/>
          <w:bCs/>
        </w:rPr>
        <w:t xml:space="preserve">IV.3) Negocjacje z ogłoszeniem, dialog konkurencyjny, partnerstwo innowacyjne </w:t>
      </w:r>
      <w:r w:rsidRPr="00BE0536">
        <w:rPr>
          <w:rFonts w:eastAsia="Times New Roman"/>
        </w:rPr>
        <w:br/>
      </w:r>
      <w:r w:rsidRPr="00BE0536">
        <w:rPr>
          <w:rFonts w:eastAsia="Times New Roman"/>
          <w:b/>
          <w:bCs/>
        </w:rPr>
        <w:t>IV.3.1) Informacje na temat negocjacji z ogłoszeniem</w:t>
      </w:r>
      <w:r w:rsidRPr="00BE0536">
        <w:rPr>
          <w:rFonts w:eastAsia="Times New Roman"/>
        </w:rPr>
        <w:t xml:space="preserve"> </w:t>
      </w:r>
      <w:r w:rsidRPr="00BE0536">
        <w:rPr>
          <w:rFonts w:eastAsia="Times New Roman"/>
        </w:rPr>
        <w:br/>
        <w:t xml:space="preserve">Minimalne wymagania, które muszą spełniać wszystkie oferty: </w:t>
      </w:r>
      <w:r w:rsidRPr="00BE0536">
        <w:rPr>
          <w:rFonts w:eastAsia="Times New Roman"/>
        </w:rPr>
        <w:br/>
      </w:r>
      <w:r w:rsidRPr="00BE0536">
        <w:rPr>
          <w:rFonts w:eastAsia="Times New Roman"/>
        </w:rPr>
        <w:br/>
        <w:t xml:space="preserve">Przewidziane jest zastrzeżenie prawa do udzielenia zamówienia na podstawie ofert wstępnych bez przeprowadzenia negocjacji </w:t>
      </w:r>
      <w:r w:rsidRPr="00BE0536">
        <w:rPr>
          <w:rFonts w:eastAsia="Times New Roman"/>
        </w:rPr>
        <w:br/>
        <w:t xml:space="preserve">Przewidziany jest podział negocjacji na etapy w celu ograniczenia liczby ofert: </w:t>
      </w:r>
      <w:r w:rsidRPr="00BE0536">
        <w:rPr>
          <w:rFonts w:eastAsia="Times New Roman"/>
        </w:rPr>
        <w:br/>
        <w:t xml:space="preserve">Należy podać informacje na temat etapów negocjacji (w tym liczbę etapów): </w:t>
      </w:r>
      <w:r w:rsidRPr="00BE0536">
        <w:rPr>
          <w:rFonts w:eastAsia="Times New Roman"/>
        </w:rPr>
        <w:br/>
      </w:r>
      <w:r w:rsidRPr="00BE0536">
        <w:rPr>
          <w:rFonts w:eastAsia="Times New Roman"/>
        </w:rPr>
        <w:br/>
        <w:t xml:space="preserve">Informacje dodatkowe </w:t>
      </w:r>
      <w:r w:rsidRPr="00BE0536">
        <w:rPr>
          <w:rFonts w:eastAsia="Times New Roman"/>
        </w:rPr>
        <w:br/>
      </w:r>
      <w:r w:rsidRPr="00BE0536">
        <w:rPr>
          <w:rFonts w:eastAsia="Times New Roman"/>
        </w:rPr>
        <w:br/>
      </w:r>
      <w:r w:rsidRPr="00BE0536">
        <w:rPr>
          <w:rFonts w:eastAsia="Times New Roman"/>
        </w:rPr>
        <w:br/>
      </w:r>
      <w:r w:rsidRPr="00BE0536">
        <w:rPr>
          <w:rFonts w:eastAsia="Times New Roman"/>
          <w:b/>
          <w:bCs/>
        </w:rPr>
        <w:t>IV.3.2) Informacje na temat dialogu konkurencyjnego</w:t>
      </w:r>
      <w:r w:rsidRPr="00BE0536">
        <w:rPr>
          <w:rFonts w:eastAsia="Times New Roman"/>
        </w:rPr>
        <w:t xml:space="preserve"> </w:t>
      </w:r>
      <w:r w:rsidRPr="00BE0536">
        <w:rPr>
          <w:rFonts w:eastAsia="Times New Roman"/>
        </w:rPr>
        <w:br/>
        <w:t xml:space="preserve">Opis potrzeb i wymagań zamawiającego lub informacja o sposobie uzyskania tego opisu: </w:t>
      </w:r>
      <w:r w:rsidRPr="00BE0536">
        <w:rPr>
          <w:rFonts w:eastAsia="Times New Roman"/>
        </w:rPr>
        <w:br/>
      </w:r>
      <w:r w:rsidRPr="00BE0536">
        <w:rPr>
          <w:rFonts w:eastAsia="Times New Roman"/>
        </w:rPr>
        <w:br/>
        <w:t xml:space="preserve">Informacja o wysokości nagród dla wykonawców, którzy podczas dialogu konkurencyjnego przedstawili rozwiązania stanowiące podstawę do składania ofert, jeżeli zamawiający przewiduje nagrody: </w:t>
      </w:r>
      <w:r w:rsidRPr="00BE0536">
        <w:rPr>
          <w:rFonts w:eastAsia="Times New Roman"/>
        </w:rPr>
        <w:br/>
      </w:r>
      <w:r w:rsidRPr="00BE0536">
        <w:rPr>
          <w:rFonts w:eastAsia="Times New Roman"/>
        </w:rPr>
        <w:br/>
        <w:t xml:space="preserve">Wstępny harmonogram postępowania: </w:t>
      </w:r>
      <w:r w:rsidRPr="00BE0536">
        <w:rPr>
          <w:rFonts w:eastAsia="Times New Roman"/>
        </w:rPr>
        <w:br/>
      </w:r>
      <w:r w:rsidRPr="00BE0536">
        <w:rPr>
          <w:rFonts w:eastAsia="Times New Roman"/>
        </w:rPr>
        <w:br/>
        <w:t xml:space="preserve">Podział dialogu na etapy w celu ograniczenia liczby rozwiązań: </w:t>
      </w:r>
      <w:r w:rsidRPr="00BE0536">
        <w:rPr>
          <w:rFonts w:eastAsia="Times New Roman"/>
        </w:rPr>
        <w:br/>
        <w:t xml:space="preserve">Należy podać informacje na temat etapów dialogu: </w:t>
      </w:r>
      <w:r w:rsidRPr="00BE0536">
        <w:rPr>
          <w:rFonts w:eastAsia="Times New Roman"/>
        </w:rPr>
        <w:br/>
      </w:r>
      <w:r w:rsidRPr="00BE0536">
        <w:rPr>
          <w:rFonts w:eastAsia="Times New Roman"/>
        </w:rPr>
        <w:br/>
      </w:r>
      <w:r w:rsidRPr="00BE0536">
        <w:rPr>
          <w:rFonts w:eastAsia="Times New Roman"/>
        </w:rPr>
        <w:br/>
        <w:t xml:space="preserve">Informacje dodatkowe: </w:t>
      </w:r>
      <w:r w:rsidRPr="00BE0536">
        <w:rPr>
          <w:rFonts w:eastAsia="Times New Roman"/>
        </w:rPr>
        <w:br/>
      </w:r>
      <w:r w:rsidRPr="00BE0536">
        <w:rPr>
          <w:rFonts w:eastAsia="Times New Roman"/>
        </w:rPr>
        <w:br/>
      </w:r>
      <w:r w:rsidRPr="00BE0536">
        <w:rPr>
          <w:rFonts w:eastAsia="Times New Roman"/>
          <w:b/>
          <w:bCs/>
        </w:rPr>
        <w:t>IV.3.3) Informacje na temat partnerstwa innowacyjnego</w:t>
      </w:r>
      <w:r w:rsidRPr="00BE0536">
        <w:rPr>
          <w:rFonts w:eastAsia="Times New Roman"/>
        </w:rPr>
        <w:t xml:space="preserve"> </w:t>
      </w:r>
      <w:r w:rsidRPr="00BE0536">
        <w:rPr>
          <w:rFonts w:eastAsia="Times New Roman"/>
        </w:rPr>
        <w:br/>
        <w:t xml:space="preserve">Elementy opisu przedmiotu zamówienia definiujące minimalne wymagania, którym muszą odpowiadać wszystkie oferty: </w:t>
      </w:r>
      <w:r w:rsidRPr="00BE0536">
        <w:rPr>
          <w:rFonts w:eastAsia="Times New Roman"/>
        </w:rPr>
        <w:br/>
      </w:r>
      <w:r w:rsidRPr="00BE0536">
        <w:rPr>
          <w:rFonts w:eastAsia="Times New Roman"/>
        </w:rPr>
        <w:br/>
        <w:t xml:space="preserve">Podział negocjacji na etapy w celu ograniczeniu liczby ofert podlegających negocjacjom poprzez zastosowanie kryteriów oceny ofert wskazanych w specyfikacji istotnych warunków zamówienia: </w:t>
      </w:r>
      <w:r w:rsidRPr="00BE0536">
        <w:rPr>
          <w:rFonts w:eastAsia="Times New Roman"/>
        </w:rPr>
        <w:br/>
      </w:r>
      <w:r w:rsidRPr="00BE0536">
        <w:rPr>
          <w:rFonts w:eastAsia="Times New Roman"/>
        </w:rPr>
        <w:br/>
        <w:t xml:space="preserve">Informacje dodatkowe: </w:t>
      </w:r>
      <w:r w:rsidRPr="00BE0536">
        <w:rPr>
          <w:rFonts w:eastAsia="Times New Roman"/>
        </w:rPr>
        <w:br/>
      </w:r>
      <w:r w:rsidRPr="00BE0536">
        <w:rPr>
          <w:rFonts w:eastAsia="Times New Roman"/>
        </w:rPr>
        <w:br/>
      </w:r>
      <w:r w:rsidRPr="00BE0536">
        <w:rPr>
          <w:rFonts w:eastAsia="Times New Roman"/>
          <w:b/>
          <w:bCs/>
        </w:rPr>
        <w:t xml:space="preserve">IV.4) Licytacja elektroniczna </w:t>
      </w:r>
      <w:r w:rsidRPr="00BE0536">
        <w:rPr>
          <w:rFonts w:eastAsia="Times New Roman"/>
        </w:rPr>
        <w:br/>
        <w:t xml:space="preserve">Adres strony internetowej, na której będzie prowadzona licytacja elektroniczna: </w:t>
      </w:r>
    </w:p>
    <w:p w:rsidR="00BE0536" w:rsidRPr="00BE0536" w:rsidRDefault="00BE0536" w:rsidP="00BE0536">
      <w:pPr>
        <w:rPr>
          <w:rFonts w:eastAsia="Times New Roman"/>
        </w:rPr>
      </w:pPr>
      <w:r w:rsidRPr="00BE0536">
        <w:rPr>
          <w:rFonts w:eastAsia="Times New Roman"/>
        </w:rPr>
        <w:t xml:space="preserve">Adres strony internetowej, na której jest dostępny opis przedmiotu zamówienia w licytacji elektronicznej: </w:t>
      </w:r>
    </w:p>
    <w:p w:rsidR="00BE0536" w:rsidRPr="00BE0536" w:rsidRDefault="00BE0536" w:rsidP="00BE0536">
      <w:pPr>
        <w:rPr>
          <w:rFonts w:eastAsia="Times New Roman"/>
        </w:rPr>
      </w:pPr>
      <w:r w:rsidRPr="00BE0536">
        <w:rPr>
          <w:rFonts w:eastAsia="Times New Roman"/>
        </w:rPr>
        <w:t xml:space="preserve">Wymagania dotyczące rejestracji i identyfikacji wykonawców w licytacji elektronicznej, w tym wymagania techniczne urządzeń informatycznych: </w:t>
      </w:r>
    </w:p>
    <w:p w:rsidR="00BE0536" w:rsidRPr="00BE0536" w:rsidRDefault="00BE0536" w:rsidP="00BE0536">
      <w:pPr>
        <w:rPr>
          <w:rFonts w:eastAsia="Times New Roman"/>
        </w:rPr>
      </w:pPr>
      <w:r w:rsidRPr="00BE0536">
        <w:rPr>
          <w:rFonts w:eastAsia="Times New Roman"/>
        </w:rPr>
        <w:t xml:space="preserve">Sposób postępowania w toku licytacji elektronicznej, w tym określenie minimalnych wysokości postąpień: </w:t>
      </w:r>
    </w:p>
    <w:p w:rsidR="00BE0536" w:rsidRPr="00BE0536" w:rsidRDefault="00BE0536" w:rsidP="00BE0536">
      <w:pPr>
        <w:rPr>
          <w:rFonts w:eastAsia="Times New Roman"/>
        </w:rPr>
      </w:pPr>
      <w:r w:rsidRPr="00BE0536">
        <w:rPr>
          <w:rFonts w:eastAsia="Times New Roman"/>
        </w:rPr>
        <w:t xml:space="preserve">Informacje o liczbie etapów licytacji elektronicznej i czasie ich trwania: </w:t>
      </w:r>
    </w:p>
    <w:p w:rsidR="00BE0536" w:rsidRPr="00BE0536" w:rsidRDefault="00BE0536" w:rsidP="00BE0536">
      <w:pPr>
        <w:rPr>
          <w:rFonts w:eastAsia="Times New Roman"/>
        </w:rPr>
      </w:pPr>
      <w:r w:rsidRPr="00BE0536">
        <w:rPr>
          <w:rFonts w:eastAsia="Times New Roman"/>
        </w:rPr>
        <w:t xml:space="preserve">Czas trwania: </w:t>
      </w:r>
      <w:r w:rsidRPr="00BE0536">
        <w:rPr>
          <w:rFonts w:eastAsia="Times New Roman"/>
        </w:rPr>
        <w:br/>
      </w:r>
      <w:r w:rsidRPr="00BE0536">
        <w:rPr>
          <w:rFonts w:eastAsia="Times New Roman"/>
        </w:rPr>
        <w:br/>
        <w:t xml:space="preserve">Wykonawcy, którzy nie złożyli nowych postąpień, zostaną zakwalifikowani do następnego etapu: </w:t>
      </w:r>
    </w:p>
    <w:p w:rsidR="00BE0536" w:rsidRPr="00BE0536" w:rsidRDefault="00BE0536" w:rsidP="00BE0536">
      <w:pPr>
        <w:rPr>
          <w:rFonts w:eastAsia="Times New Roman"/>
        </w:rPr>
      </w:pPr>
      <w:r w:rsidRPr="00BE0536">
        <w:rPr>
          <w:rFonts w:eastAsia="Times New Roman"/>
        </w:rPr>
        <w:t xml:space="preserve">Termin składania wniosków o dopuszczenie do udziału w licytacji elektronicznej: </w:t>
      </w:r>
      <w:r w:rsidRPr="00BE0536">
        <w:rPr>
          <w:rFonts w:eastAsia="Times New Roman"/>
        </w:rPr>
        <w:br/>
        <w:t xml:space="preserve">Data: godzina: </w:t>
      </w:r>
      <w:r w:rsidRPr="00BE0536">
        <w:rPr>
          <w:rFonts w:eastAsia="Times New Roman"/>
        </w:rPr>
        <w:br/>
        <w:t xml:space="preserve">Termin otwarcia licytacji elektronicznej: </w:t>
      </w:r>
    </w:p>
    <w:p w:rsidR="00BE0536" w:rsidRPr="00BE0536" w:rsidRDefault="00BE0536" w:rsidP="00BE0536">
      <w:pPr>
        <w:rPr>
          <w:rFonts w:eastAsia="Times New Roman"/>
        </w:rPr>
      </w:pPr>
      <w:r w:rsidRPr="00BE0536">
        <w:rPr>
          <w:rFonts w:eastAsia="Times New Roman"/>
        </w:rPr>
        <w:t xml:space="preserve">Termin i warunki zamknięcia licytacji elektronicznej: </w:t>
      </w:r>
    </w:p>
    <w:p w:rsidR="00BE0536" w:rsidRPr="00BE0536" w:rsidRDefault="00BE0536" w:rsidP="00BE0536">
      <w:pPr>
        <w:rPr>
          <w:rFonts w:eastAsia="Times New Roman"/>
        </w:rPr>
      </w:pPr>
      <w:r w:rsidRPr="00BE0536">
        <w:rPr>
          <w:rFonts w:eastAsia="Times New Roman"/>
        </w:rPr>
        <w:br/>
        <w:t xml:space="preserve">Istotne dla stron postanowienia, które zostaną wprowadzone do treści zawieranej umowy w sprawie zamówienia publicznego, albo ogólne warunki umowy, albo wzór umowy: </w:t>
      </w:r>
    </w:p>
    <w:p w:rsidR="00BE0536" w:rsidRPr="00BE0536" w:rsidRDefault="00BE0536" w:rsidP="00BE0536">
      <w:pPr>
        <w:rPr>
          <w:rFonts w:eastAsia="Times New Roman"/>
        </w:rPr>
      </w:pPr>
      <w:r w:rsidRPr="00BE0536">
        <w:rPr>
          <w:rFonts w:eastAsia="Times New Roman"/>
        </w:rPr>
        <w:br/>
        <w:t xml:space="preserve">Wymagania dotyczące zabezpieczenia należytego wykonania umowy: </w:t>
      </w:r>
    </w:p>
    <w:p w:rsidR="00BE0536" w:rsidRPr="00BE0536" w:rsidRDefault="00BE0536" w:rsidP="00BE0536">
      <w:pPr>
        <w:rPr>
          <w:rFonts w:eastAsia="Times New Roman"/>
        </w:rPr>
      </w:pPr>
      <w:r w:rsidRPr="00BE0536">
        <w:rPr>
          <w:rFonts w:eastAsia="Times New Roman"/>
        </w:rPr>
        <w:br/>
        <w:t xml:space="preserve">Informacje dodatkowe: </w:t>
      </w:r>
    </w:p>
    <w:p w:rsidR="00BE0536" w:rsidRPr="00BE0536" w:rsidRDefault="00BE0536" w:rsidP="00BE0536">
      <w:pPr>
        <w:rPr>
          <w:rFonts w:eastAsia="Times New Roman"/>
        </w:rPr>
      </w:pPr>
      <w:r w:rsidRPr="00BE0536">
        <w:rPr>
          <w:rFonts w:eastAsia="Times New Roman"/>
          <w:b/>
          <w:bCs/>
        </w:rPr>
        <w:t>IV.5) ZMIANA UMOWY</w:t>
      </w:r>
      <w:r w:rsidRPr="00BE0536">
        <w:rPr>
          <w:rFonts w:eastAsia="Times New Roman"/>
        </w:rPr>
        <w:t xml:space="preserve"> </w:t>
      </w:r>
      <w:r w:rsidRPr="00BE0536">
        <w:rPr>
          <w:rFonts w:eastAsia="Times New Roman"/>
        </w:rPr>
        <w:br/>
      </w:r>
      <w:r w:rsidRPr="00BE0536">
        <w:rPr>
          <w:rFonts w:eastAsia="Times New Roman"/>
          <w:b/>
          <w:bCs/>
        </w:rPr>
        <w:t>Przewiduje się istotne zmiany postanowień zawartej umowy w stosunku do treści oferty, na podstawie której dokonano wyboru wykonawcy:</w:t>
      </w:r>
      <w:r w:rsidRPr="00BE0536">
        <w:rPr>
          <w:rFonts w:eastAsia="Times New Roman"/>
        </w:rPr>
        <w:t xml:space="preserve"> Tak </w:t>
      </w:r>
      <w:r w:rsidRPr="00BE0536">
        <w:rPr>
          <w:rFonts w:eastAsia="Times New Roman"/>
        </w:rPr>
        <w:br/>
        <w:t xml:space="preserve">Należy wskazać zakres, charakter zmian oraz warunki wprowadzenia zmian: </w:t>
      </w:r>
      <w:r w:rsidRPr="00BE0536">
        <w:rPr>
          <w:rFonts w:eastAsia="Times New Roman"/>
        </w:rPr>
        <w:br/>
        <w:t xml:space="preserve">1. Zamawiający przewiduje możliwość dokonania istotnych zmian postanowień zawartej umowy w okolicznościach przewidzianych w art. 144 ust. 1 ustawy </w:t>
      </w:r>
      <w:proofErr w:type="spellStart"/>
      <w:r w:rsidRPr="00BE0536">
        <w:rPr>
          <w:rFonts w:eastAsia="Times New Roman"/>
        </w:rPr>
        <w:t>Pzp</w:t>
      </w:r>
      <w:proofErr w:type="spellEnd"/>
      <w:r w:rsidRPr="00BE0536">
        <w:rPr>
          <w:rFonts w:eastAsia="Times New Roman"/>
        </w:rPr>
        <w:t xml:space="preserve">, w szczególności: 1.1. przedłużenia Terminu zakończenia robót o okres trwania przyczyn, z powodu których będzie zagrożone dotrzymanie Terminu zakończenia robót, w następujących sytuacjach: a) jeżeli przyczyny, z powodu których będzie zagrożone dotrzymanie Terminu zakończenia robót będą następstwem okoliczności, za które odpowiedzialność ponosi Zamawiający, w szczególności będą następstwem nieterminowego przekazania Terenu budowy, konieczności zmian Dokumentacji projektowej w zakresie, w jakim ww. okoliczności miały lub będą mogły mieć wpływ na dotrzymanie Terminu zakończenia robót, b) 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 c) gdy wystąpi konieczność wykonania robót zamiennych lub innych robót dodatkowych niezbędnych do wykonania przedmiotu Umowy ze względu na zasady wiedzy technicznej, które wstrzymują lub opóźniają realizację przedmiotu Umowy, lub wystąpienia niebezpieczeństwa kolizji z planowanymi lub równolegle prowadzonymi przez inne podmioty inwestycjami w zakresie niezbędnym do uniknięcia lub usunięcia tych kolizji, d) wystąpią opóźnienia w dokonaniu określonych czynności lub ich zaniechanie przez właściwe organy administracji państwowej, które nie są następstwem okoliczności, za które Wykonawca ponosi odpowiedzialność, e)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f) jeżeli wystąpi brak możliwości wykonywania robót z powodu nie dopuszczania do ich wykonywania przez uprawniony organ lub nakazania ich wstrzymania przez uprawniony organ, z przyczyn niezależnych od Wykonawcy, g) wystąpienia Siły wyższej uniemożliwiającej wykonanie przedmiotu Umowy zgodnie z jej postanowieniami. 1.2 zmiany Umowy w zakresie Materiałów, parametrów technicznych, technologii wykonania robót budowlanych, sposobu i zakresu wykonania przedmiotu Umowy w następujących sytuacjach: a) konieczności zrealizowania jakiejkolwiek części robót, objętej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 b) konieczności realizacji robót wynikających z wprowadzenia w Dokumentacji projektowej zmian uznanych za nieistotne odstępstwo od projektu budowlanego, wynikających z </w:t>
      </w:r>
      <w:proofErr w:type="spellStart"/>
      <w:r w:rsidRPr="00BE0536">
        <w:rPr>
          <w:rFonts w:eastAsia="Times New Roman"/>
        </w:rPr>
        <w:t>PrBud</w:t>
      </w:r>
      <w:proofErr w:type="spellEnd"/>
      <w:r w:rsidRPr="00BE0536">
        <w:rPr>
          <w:rFonts w:eastAsia="Times New Roman"/>
        </w:rPr>
        <w:t xml:space="preserve">, c) 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 d) wystąpienia warunków Terenu budowy odbiegających w sposób istotny od przyjętych w Dokumentacji projektowej, w szczególności napotkania niezinwentaryzowanych lub błędnie zinwentaryzowanych sieci, instalacji lub innych obiektów budowlanych, e) konieczności zrealizowania przedmiotu Umowy przy zastosowaniu innych rozwiązań technicznych lub materiałowych ze względu na zmiany obowiązującego prawa, f) wystąpienia niebezpieczeństwa kolizji z planowanymi lub równolegle prowadzonymi przez inne podmioty inwestycjami w zakresie niezbędnym do uniknięcia lub usunięcia tych kolizji, g) wystąpienia Siły wyższej uniemożliwiającej wykonanie przedmiotu Umowy zgodnie z jej postanowieniami. 2. Wykonawca jest uprawniony do żądania zmiany wynagrodzenia należnego z tytułu realizacji Umowy odpowiednio w przypadkach określonych w pkt. 1.2 oraz w wyniku zmiany podatku VAT. 3. Strony przewidują możliwość dokonania zmiany zawartej Umowy w przypadku, gdy konieczność wprowadzenia zmian wynika z okoliczności, których nie można było przewidzieć w chwili zawarcia Umowy, tj. spowodowanych: 1. zmianą powszechnie obowiązujących przepisów prawa w takim zakresie, w jakim będzie to niezbędne w celu dostosowania postanowień Umowy do zaistniałego stanu prawnego lub faktycznego, 2. siłą wyższą - rozumianą jako wystąpienie zdarzenia nadzwyczajnego, zewnętrznego, niemożliwego do przewidzenia i zapobieżenia, którego nie dało się uniknąć nawet przy zachowaniu najwyższej staranności, a które uniemożliwia Wykonawcy wykonanie jego zobowiązania w całości lub części. W razie wystąpienia siły wyższej Strony Umowy zobowiązane są dołożyć wszelkich starań w celu ograniczenia do minimum opóźnienia w wykonywaniu swoich zobowiązań umownych, powstałego na skutek działania siły wyższej. 4. Warunkiem wprowadzenia zmian zawartej umowy jest sporządzenie podpisanego przez strony Protokołu Konieczności, określającego przyczyny zmiany oraz potwierdzającego wystąpienie okoliczności wymienionych w rozdziale XVI pkt. 3 niniejszej SIWZ. Protokół Konieczności będzie załącznikiem do aneksu zmieniającego niniejszą umowę. 5. Termin powiadomienia o konieczności wprowadzenia zmian w zawartej umowie nie może nastąpić później niż 7 dni od zaistnienia okoliczności uzasadniających zmiany w umowie. 6. Strony przewidują możliwość dokonać zmiany wysokości wynagrodzenia należnego Wykonawcy, w formie pisemnego aneksu, każdorazowo w przypadku wystąpienia jednej z następujących okoliczności: a) zmiany stawki podatku od towarów i usług, b) zmiany wysokości minimalnego wynagrodzenia za pracę albo wysokości minimalnej stawki godzinowej, ustalonych na podstawie przepisów ustawy z dnia 22 lipca 2016 r. o zmianie ustawy o minimalnym wynagrodzeniu za pracę oraz niektórych innych ustaw, c) zmiany zasad podlegania ubezpieczeniom społecznym lub ubezpieczeniu zdrowotnemu lub wysokości stawki składki na ubezpieczenia społeczne lub zdrowotne - na zasadach i w sposób określony w umowie, jeżeli zmiany te będą miały wpływ na koszty wykonania Umowy przez Wykonawcę. 7. Zmiana wysokości wynagrodzenia należnego Wykonawcy w przypadku zaistnienia przesłanki, o której mowa w rozdziale XVI punkt 6 a) niniejszej SIWZ,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 8. W przypadku zmiany, o której mowa rozdziale XVI punkt 6 a) niniejszej SIWZ, wartość wynagrodzenia netto nie zmieni się, a wartość wynagrodzenia brutto zostanie wyliczona na podstawie nowych przepisów. 9. Zmiana wysokości wynagrodzenia w przypadku zaistnienia przesłanki, o której mowa w rozdziale VXI punkt 6 b) lub c) niniejszej SIWZ,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 10. W przypadku zmiany, o której mowa w rozdziale XVI punkt 6 b) niniejszej SIWZ, wynagrodzenie Wykonawcy ulegnie zmianie o kwotę odpowiadającą wzrostowi kosztu Wykonawcy w związku ze zwiększeniem wysokości wynagrodzeń Pracowników świadczących Usługę do wysokości aktualnie obowiązującego minimalnego wynagrodzenia za pracę, z uwzględnieniem wszystkich obciążeń publicznoprawnych od kwoty wzrostu minimalnego wynagrodzenia. Kwota odpowiadająca wzrostowi kosztu Wykonawcy będzie odnosić się wyłącznie do części wynagrodzenia Pracowników świadczących Usługi, o których mowa w zdaniu poprzedzającym, odpowiadającej zakresowi, w jakim wykonują oni prace bezpośrednio związane z realizacją przedmiotu Umowy. 11. W przypadku zmiany, o której mowa w rozdziale XVI punkt 6 c) niniejszej SIWZ, wynagrodzenie Wykonawcy ulegnie zmianie o kwotę odpowiadającą zmianie kosztu Wykonawcy ponoszonego w związku z wypłatą wynagrodzenia Pracownikom świadczącym Usługę. Kwota odpowiadająca zmianie kosztu Wykonawcy będzie odnosić się wyłącznie do części wynagrodzenia Pracowników Świadczących Usługę, o których mowa w zdaniu poprzedzającym, odpowiadającej zakresowi, w jakim wykonują oni prace bezpośrednio związane z realizacją przedmiotu Umowy. 12. W celu zawarcia aneksu, o którym mowa w rozdziale XVI punkt 5 niniejszej SIWZ,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13. W przypadku zmian, o których mowa rozdziale XVI punk 6 b) lub c) niniejszej SIWZ, jeżeli z wnioskiem występuje Wykonawca, jest on zobowiązany dołączyć do wniosku dokumenty, z których będzie wynikać, w jakim zakresie zmiany te mają wpływ na koszty wykonania Umowy, w szczególności: a) pisemne zestawienie wynagrodzeń (zarówno przed jak i po zmianie) Pracowników Usługi, wraz z określeniem zakresu (części etatu), w jakim wykonują oni prace bezpośrednio związane z realizacją przedmiotu Umowy oraz części wynagrodzenia odpowiadającej temu zakresowi - w przypadku zmiany, o której mowa w rozdziale XVI punkt 6 b) niniejszej SIWZ, lub b) pisemne zestawienie wynagrodzeń (zarówno przed jak i po zmianie) Pracowników Usługi,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rozdziale XVI punkt 6 c) niniejszej SIWZ. 14. W przypadku zmiany, o której mowa w rozdziale XVI punkt 6 c) niniejszej SIWZ, jeżeli z wnioskiem występuje Zamawiający, jest on uprawniony do zobowiązania Wykonawcy do przedstawienia w wyznaczonym terminie, nie krótszym niż 7 dni roboczych, dokumentów, z których będzie wynikać w jakim zakresie zmiana ta ma wpływ na koszty wykonania Umowy, w tym pisemnego zestawienia wynagrodzeń, o którym mowa w rozdziale XVI punkt 13 b) niniejszej SIWZ. 15. W terminie 7 dni roboczych od dnia przekazania wniosku, o którym mowa w rozdziale XVI punkt 12 niniejszej SIWZ, Strona, która otrzymała wniosek, przekaże drugiej Stronie informację o zakresie, w jakim zatwierdza wniosek oraz wskaże kwotę, o którą wynagrodzenie należne Wykonawcy powinno ulec zmianie, albo informację o niezatwierdzeniu wniosku wraz z uzasadnieniem. 16. W przypadku otrzymania przez Stronę informacji o niezatwierdzeniu wniosku lub częściowym zatwierdzeniu wniosku, Strona ta może ponownie wystąpić z wnioskiem, o którym mowa w rozdziale XVI punkt 12 niniejszej SIWZ. W takim przypadku przepisy rozdziału XVI punkt 13 - 15 oraz 17 stosuje się odpowiednio. 17. Wszelkie zmiany i uzupełnienia treści umowy muszą mieć formę pisemnego aneksu pod rygorem nieważności. </w:t>
      </w:r>
      <w:r w:rsidRPr="00BE0536">
        <w:rPr>
          <w:rFonts w:eastAsia="Times New Roman"/>
        </w:rPr>
        <w:br/>
      </w:r>
      <w:r w:rsidRPr="00BE0536">
        <w:rPr>
          <w:rFonts w:eastAsia="Times New Roman"/>
          <w:b/>
          <w:bCs/>
        </w:rPr>
        <w:t xml:space="preserve">IV.6) INFORMACJE ADMINISTRACYJNE </w:t>
      </w:r>
      <w:r w:rsidRPr="00BE0536">
        <w:rPr>
          <w:rFonts w:eastAsia="Times New Roman"/>
        </w:rPr>
        <w:br/>
      </w:r>
      <w:r w:rsidRPr="00BE0536">
        <w:rPr>
          <w:rFonts w:eastAsia="Times New Roman"/>
        </w:rPr>
        <w:br/>
      </w:r>
      <w:r w:rsidRPr="00BE0536">
        <w:rPr>
          <w:rFonts w:eastAsia="Times New Roman"/>
          <w:b/>
          <w:bCs/>
        </w:rPr>
        <w:t xml:space="preserve">IV.6.1) Sposób udostępniania informacji o charakterze poufnym </w:t>
      </w:r>
      <w:r w:rsidRPr="00BE0536">
        <w:rPr>
          <w:rFonts w:eastAsia="Times New Roman"/>
          <w:i/>
          <w:iCs/>
        </w:rPr>
        <w:t xml:space="preserve">(jeżeli dotyczy): </w:t>
      </w:r>
      <w:r w:rsidRPr="00BE0536">
        <w:rPr>
          <w:rFonts w:eastAsia="Times New Roman"/>
        </w:rPr>
        <w:br/>
      </w:r>
      <w:r w:rsidRPr="00BE0536">
        <w:rPr>
          <w:rFonts w:eastAsia="Times New Roman"/>
        </w:rPr>
        <w:br/>
      </w:r>
      <w:r w:rsidRPr="00BE0536">
        <w:rPr>
          <w:rFonts w:eastAsia="Times New Roman"/>
          <w:b/>
          <w:bCs/>
        </w:rPr>
        <w:t>Środki służące ochronie informacji o charakterze poufnym</w:t>
      </w:r>
      <w:r w:rsidRPr="00BE0536">
        <w:rPr>
          <w:rFonts w:eastAsia="Times New Roman"/>
        </w:rPr>
        <w:t xml:space="preserve"> </w:t>
      </w:r>
      <w:r w:rsidRPr="00BE0536">
        <w:rPr>
          <w:rFonts w:eastAsia="Times New Roman"/>
        </w:rPr>
        <w:br/>
      </w:r>
      <w:r w:rsidRPr="00BE0536">
        <w:rPr>
          <w:rFonts w:eastAsia="Times New Roman"/>
        </w:rPr>
        <w:br/>
      </w:r>
      <w:r w:rsidRPr="00BE0536">
        <w:rPr>
          <w:rFonts w:eastAsia="Times New Roman"/>
          <w:b/>
          <w:bCs/>
        </w:rPr>
        <w:t xml:space="preserve">IV.6.2) Termin składania ofert lub wniosków o dopuszczenie do udziału w postępowaniu: </w:t>
      </w:r>
      <w:r w:rsidRPr="00BE0536">
        <w:rPr>
          <w:rFonts w:eastAsia="Times New Roman"/>
        </w:rPr>
        <w:br/>
        <w:t xml:space="preserve">Data: 2019-03-08, godzina: 12:00, </w:t>
      </w:r>
      <w:r w:rsidRPr="00BE0536">
        <w:rPr>
          <w:rFonts w:eastAsia="Times New Roman"/>
        </w:rPr>
        <w:br/>
        <w:t xml:space="preserve">Skrócenie terminu składania wniosków, ze względu na pilną potrzebę udzielenia zamówienia (przetarg nieograniczony, przetarg ograniczony, negocjacje z ogłoszeniem): </w:t>
      </w:r>
      <w:r w:rsidRPr="00BE0536">
        <w:rPr>
          <w:rFonts w:eastAsia="Times New Roman"/>
        </w:rPr>
        <w:br/>
      </w:r>
      <w:r w:rsidRPr="00BE0536">
        <w:rPr>
          <w:rFonts w:eastAsia="Times New Roman"/>
        </w:rPr>
        <w:br/>
        <w:t xml:space="preserve">Wskazać powody: </w:t>
      </w:r>
      <w:r w:rsidRPr="00BE0536">
        <w:rPr>
          <w:rFonts w:eastAsia="Times New Roman"/>
        </w:rPr>
        <w:br/>
      </w:r>
      <w:r w:rsidRPr="00BE0536">
        <w:rPr>
          <w:rFonts w:eastAsia="Times New Roman"/>
        </w:rPr>
        <w:br/>
        <w:t xml:space="preserve">Język lub języki, w jakich mogą być sporządzane oferty lub wnioski o dopuszczenie do udziału w postępowaniu </w:t>
      </w:r>
      <w:r w:rsidRPr="00BE0536">
        <w:rPr>
          <w:rFonts w:eastAsia="Times New Roman"/>
        </w:rPr>
        <w:br/>
        <w:t xml:space="preserve">&gt; Polski </w:t>
      </w:r>
      <w:r w:rsidRPr="00BE0536">
        <w:rPr>
          <w:rFonts w:eastAsia="Times New Roman"/>
        </w:rPr>
        <w:br/>
      </w:r>
      <w:r w:rsidRPr="00BE0536">
        <w:rPr>
          <w:rFonts w:eastAsia="Times New Roman"/>
          <w:b/>
          <w:bCs/>
        </w:rPr>
        <w:t xml:space="preserve">IV.6.3) Termin związania ofertą: </w:t>
      </w:r>
      <w:r w:rsidRPr="00BE0536">
        <w:rPr>
          <w:rFonts w:eastAsia="Times New Roman"/>
        </w:rPr>
        <w:t xml:space="preserve">do: okres w dniach: 30 (od ostatecznego terminu składania ofert) </w:t>
      </w:r>
      <w:r w:rsidRPr="00BE0536">
        <w:rPr>
          <w:rFonts w:eastAsia="Times New Roman"/>
        </w:rPr>
        <w:br/>
      </w:r>
      <w:r w:rsidRPr="00BE0536">
        <w:rPr>
          <w:rFonts w:eastAsia="Times New Roman"/>
          <w:b/>
          <w:bCs/>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E0536">
        <w:rPr>
          <w:rFonts w:eastAsia="Times New Roman"/>
        </w:rPr>
        <w:t xml:space="preserve"> </w:t>
      </w:r>
      <w:r w:rsidRPr="00BE0536">
        <w:rPr>
          <w:rFonts w:eastAsia="Times New Roman"/>
        </w:rPr>
        <w:br/>
      </w:r>
      <w:r w:rsidRPr="00BE0536">
        <w:rPr>
          <w:rFonts w:eastAsia="Times New Roman"/>
          <w:b/>
          <w:bCs/>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E0536">
        <w:rPr>
          <w:rFonts w:eastAsia="Times New Roman"/>
        </w:rPr>
        <w:t xml:space="preserve"> </w:t>
      </w:r>
      <w:r w:rsidRPr="00BE0536">
        <w:rPr>
          <w:rFonts w:eastAsia="Times New Roman"/>
        </w:rPr>
        <w:br/>
      </w:r>
      <w:r w:rsidRPr="00BE0536">
        <w:rPr>
          <w:rFonts w:eastAsia="Times New Roman"/>
          <w:b/>
          <w:bCs/>
        </w:rPr>
        <w:t>IV.6.6) Informacje dodatkowe:</w:t>
      </w:r>
      <w:r w:rsidRPr="00BE0536">
        <w:rPr>
          <w:rFonts w:eastAsia="Times New Roman"/>
        </w:rPr>
        <w:t xml:space="preserve"> </w:t>
      </w:r>
      <w:r w:rsidRPr="00BE0536">
        <w:rPr>
          <w:rFonts w:eastAsia="Times New Roman"/>
        </w:rPr>
        <w:br/>
      </w:r>
    </w:p>
    <w:p w:rsidR="00BE0536" w:rsidRPr="00BE0536" w:rsidRDefault="00BE0536" w:rsidP="00BE0536">
      <w:pPr>
        <w:jc w:val="center"/>
        <w:rPr>
          <w:rFonts w:eastAsia="Times New Roman"/>
        </w:rPr>
      </w:pPr>
      <w:r w:rsidRPr="00BE0536">
        <w:rPr>
          <w:rFonts w:eastAsia="Times New Roman"/>
          <w:u w:val="single"/>
        </w:rPr>
        <w:t xml:space="preserve">ZAŁĄCZNIK I - INFORMACJE DOTYCZĄCE OFERT CZĘŚCIOWYCH </w:t>
      </w:r>
    </w:p>
    <w:p w:rsidR="00BE0536" w:rsidRPr="00BE0536" w:rsidRDefault="00BE0536" w:rsidP="00BE0536">
      <w:pPr>
        <w:rPr>
          <w:rFonts w:eastAsia="Times New Roman"/>
        </w:rPr>
      </w:pPr>
    </w:p>
    <w:p w:rsidR="00BE0536" w:rsidRPr="00BE0536" w:rsidRDefault="00BE0536" w:rsidP="00BE0536">
      <w:pPr>
        <w:rPr>
          <w:rFonts w:eastAsia="Times New Roman"/>
        </w:rPr>
      </w:pPr>
    </w:p>
    <w:p w:rsidR="00BE0536" w:rsidRPr="00BE0536" w:rsidRDefault="00BE0536" w:rsidP="00BE0536">
      <w:pPr>
        <w:spacing w:after="240"/>
        <w:rPr>
          <w:rFonts w:eastAsia="Times New Roman"/>
        </w:rPr>
      </w:pPr>
    </w:p>
    <w:p w:rsidR="008F7B57" w:rsidRPr="000F6AA4" w:rsidRDefault="008F7B57" w:rsidP="008F7B57">
      <w:bookmarkStart w:id="0" w:name="_GoBack"/>
      <w:bookmarkEnd w:id="0"/>
    </w:p>
    <w:p w:rsidR="008F7B57" w:rsidRPr="000F6AA4" w:rsidRDefault="008F7B57" w:rsidP="008F7B57">
      <w:r w:rsidRPr="000F6AA4">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8F7B57" w:rsidRPr="000F6AA4" w:rsidTr="0030284A">
        <w:trPr>
          <w:tblCellSpacing w:w="15" w:type="dxa"/>
        </w:trPr>
        <w:tc>
          <w:tcPr>
            <w:tcW w:w="0" w:type="auto"/>
            <w:vAlign w:val="center"/>
            <w:hideMark/>
          </w:tcPr>
          <w:p w:rsidR="008F7B57" w:rsidRPr="000F6AA4" w:rsidRDefault="008F7B57" w:rsidP="0030284A">
            <w:r w:rsidRPr="000F6AA4">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pt;height:22.5pt" o:ole="">
                  <v:imagedata r:id="rId6" o:title=""/>
                </v:shape>
                <w:control r:id="rId7" w:name="DefaultOcxName" w:shapeid="_x0000_i1027"/>
              </w:object>
            </w:r>
          </w:p>
        </w:tc>
      </w:tr>
    </w:tbl>
    <w:p w:rsidR="00BE0536" w:rsidRPr="00BE0536" w:rsidRDefault="00BE0536" w:rsidP="00BE0536">
      <w:pPr>
        <w:pBdr>
          <w:top w:val="single" w:sz="6" w:space="1" w:color="auto"/>
        </w:pBdr>
        <w:jc w:val="center"/>
        <w:rPr>
          <w:rFonts w:ascii="Arial" w:eastAsia="Times New Roman" w:hAnsi="Arial" w:cs="Arial"/>
          <w:vanish/>
          <w:sz w:val="16"/>
          <w:szCs w:val="16"/>
        </w:rPr>
      </w:pPr>
      <w:r w:rsidRPr="00BE0536">
        <w:rPr>
          <w:rFonts w:ascii="Arial" w:eastAsia="Times New Roman" w:hAnsi="Arial" w:cs="Arial"/>
          <w:vanish/>
          <w:sz w:val="16"/>
          <w:szCs w:val="16"/>
        </w:rPr>
        <w:t>Dół formularza</w:t>
      </w:r>
    </w:p>
    <w:p w:rsidR="00BE0536" w:rsidRPr="00BE0536" w:rsidRDefault="00BE0536" w:rsidP="00BE0536">
      <w:pPr>
        <w:pBdr>
          <w:bottom w:val="single" w:sz="6" w:space="1" w:color="auto"/>
        </w:pBdr>
        <w:jc w:val="center"/>
        <w:rPr>
          <w:rFonts w:ascii="Arial" w:eastAsia="Times New Roman" w:hAnsi="Arial" w:cs="Arial"/>
          <w:vanish/>
          <w:sz w:val="16"/>
          <w:szCs w:val="16"/>
        </w:rPr>
      </w:pPr>
      <w:r w:rsidRPr="00BE0536">
        <w:rPr>
          <w:rFonts w:ascii="Arial" w:eastAsia="Times New Roman" w:hAnsi="Arial" w:cs="Arial"/>
          <w:vanish/>
          <w:sz w:val="16"/>
          <w:szCs w:val="16"/>
        </w:rPr>
        <w:t>Początek formularza</w:t>
      </w:r>
    </w:p>
    <w:p w:rsidR="00BE0536" w:rsidRPr="00BE0536" w:rsidRDefault="00BE0536" w:rsidP="00BE0536">
      <w:pPr>
        <w:pBdr>
          <w:top w:val="single" w:sz="6" w:space="1" w:color="auto"/>
        </w:pBdr>
        <w:jc w:val="center"/>
        <w:rPr>
          <w:rFonts w:ascii="Arial" w:eastAsia="Times New Roman" w:hAnsi="Arial" w:cs="Arial"/>
          <w:vanish/>
          <w:sz w:val="16"/>
          <w:szCs w:val="16"/>
        </w:rPr>
      </w:pPr>
      <w:r w:rsidRPr="00BE0536">
        <w:rPr>
          <w:rFonts w:ascii="Arial" w:eastAsia="Times New Roman" w:hAnsi="Arial" w:cs="Arial"/>
          <w:vanish/>
          <w:sz w:val="16"/>
          <w:szCs w:val="16"/>
        </w:rPr>
        <w:t>Dół formularza</w:t>
      </w:r>
    </w:p>
    <w:p w:rsidR="009D1C71" w:rsidRPr="00BE0536" w:rsidRDefault="009D1C71" w:rsidP="00BE0536"/>
    <w:sectPr w:rsidR="009D1C71" w:rsidRPr="00BE05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62A91"/>
    <w:multiLevelType w:val="hybridMultilevel"/>
    <w:tmpl w:val="57E8EA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DE970A9"/>
    <w:multiLevelType w:val="hybridMultilevel"/>
    <w:tmpl w:val="C03AEE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2C86CF7"/>
    <w:multiLevelType w:val="multilevel"/>
    <w:tmpl w:val="4ED845B8"/>
    <w:lvl w:ilvl="0">
      <w:start w:val="32"/>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1"/>
      <w:numFmt w:val="lowerLetter"/>
      <w:lvlText w:val="%3)"/>
      <w:lvlJc w:val="left"/>
      <w:pPr>
        <w:ind w:left="1570" w:hanging="720"/>
      </w:pPr>
      <w:rPr>
        <w:rFonts w:ascii="Times New Roman" w:eastAsia="Times New Roman" w:hAnsi="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nsid w:val="373D65FF"/>
    <w:multiLevelType w:val="multilevel"/>
    <w:tmpl w:val="813A24B2"/>
    <w:lvl w:ilvl="0">
      <w:start w:val="32"/>
      <w:numFmt w:val="decimal"/>
      <w:lvlText w:val="%1."/>
      <w:lvlJc w:val="left"/>
      <w:pPr>
        <w:ind w:left="645" w:hanging="645"/>
      </w:pPr>
      <w:rPr>
        <w:rFonts w:hint="default"/>
      </w:rPr>
    </w:lvl>
    <w:lvl w:ilvl="1">
      <w:start w:val="2"/>
      <w:numFmt w:val="decimal"/>
      <w:lvlText w:val="%1.%2."/>
      <w:lvlJc w:val="left"/>
      <w:pPr>
        <w:ind w:left="1212" w:hanging="645"/>
      </w:pPr>
      <w:rPr>
        <w:rFonts w:hint="default"/>
      </w:rPr>
    </w:lvl>
    <w:lvl w:ilvl="2">
      <w:start w:val="1"/>
      <w:numFmt w:val="lowerLetter"/>
      <w:lvlText w:val="%3)"/>
      <w:lvlJc w:val="left"/>
      <w:pPr>
        <w:ind w:left="1854" w:hanging="720"/>
      </w:pPr>
      <w:rPr>
        <w:rFonts w:ascii="Times New Roman" w:eastAsia="Times New Roman" w:hAnsi="Times New Roman"/>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48AA73F5"/>
    <w:multiLevelType w:val="multilevel"/>
    <w:tmpl w:val="28AEE194"/>
    <w:lvl w:ilvl="0">
      <w:start w:val="1"/>
      <w:numFmt w:val="decimal"/>
      <w:lvlText w:val="%1."/>
      <w:lvlJc w:val="left"/>
      <w:pPr>
        <w:tabs>
          <w:tab w:val="num" w:pos="720"/>
        </w:tabs>
        <w:ind w:left="720" w:hanging="720"/>
      </w:pPr>
      <w:rPr>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6AC26ADE"/>
    <w:multiLevelType w:val="hybridMultilevel"/>
    <w:tmpl w:val="2C10B7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66A"/>
    <w:rsid w:val="007C3A08"/>
    <w:rsid w:val="008F0E5A"/>
    <w:rsid w:val="008F7B57"/>
    <w:rsid w:val="009D1C71"/>
    <w:rsid w:val="00BE0536"/>
    <w:rsid w:val="00C934C6"/>
    <w:rsid w:val="00D50CB6"/>
    <w:rsid w:val="00EF26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0E5A"/>
    <w:pPr>
      <w:spacing w:after="0" w:line="240" w:lineRule="auto"/>
    </w:pPr>
    <w:rPr>
      <w:rFonts w:ascii="Times New Roman" w:eastAsia="MS Mincho"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Akapitzlist">
    <w:name w:val="List Paragraph"/>
    <w:basedOn w:val="Normalny"/>
    <w:uiPriority w:val="99"/>
    <w:qFormat/>
    <w:rsid w:val="008F0E5A"/>
    <w:pPr>
      <w:ind w:left="708"/>
    </w:pPr>
  </w:style>
  <w:style w:type="paragraph" w:styleId="Zagicieodgryformularza">
    <w:name w:val="HTML Top of Form"/>
    <w:basedOn w:val="Normalny"/>
    <w:next w:val="Normalny"/>
    <w:link w:val="ZagicieodgryformularzaZnak"/>
    <w:hidden/>
    <w:uiPriority w:val="99"/>
    <w:semiHidden/>
    <w:unhideWhenUsed/>
    <w:rsid w:val="00BE0536"/>
    <w:pPr>
      <w:pBdr>
        <w:bottom w:val="single" w:sz="6" w:space="1" w:color="auto"/>
      </w:pBdr>
      <w:jc w:val="center"/>
    </w:pPr>
    <w:rPr>
      <w:rFonts w:ascii="Arial" w:eastAsia="Times New Roman"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BE0536"/>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BE0536"/>
    <w:pPr>
      <w:pBdr>
        <w:top w:val="single" w:sz="6" w:space="1" w:color="auto"/>
      </w:pBdr>
      <w:jc w:val="center"/>
    </w:pPr>
    <w:rPr>
      <w:rFonts w:ascii="Arial" w:eastAsia="Times New Roman"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BE0536"/>
    <w:rPr>
      <w:rFonts w:ascii="Arial" w:eastAsia="Times New Roman" w:hAnsi="Arial" w:cs="Arial"/>
      <w:vanish/>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0E5A"/>
    <w:pPr>
      <w:spacing w:after="0" w:line="240" w:lineRule="auto"/>
    </w:pPr>
    <w:rPr>
      <w:rFonts w:ascii="Times New Roman" w:eastAsia="MS Mincho"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Akapitzlist">
    <w:name w:val="List Paragraph"/>
    <w:basedOn w:val="Normalny"/>
    <w:uiPriority w:val="99"/>
    <w:qFormat/>
    <w:rsid w:val="008F0E5A"/>
    <w:pPr>
      <w:ind w:left="708"/>
    </w:pPr>
  </w:style>
  <w:style w:type="paragraph" w:styleId="Zagicieodgryformularza">
    <w:name w:val="HTML Top of Form"/>
    <w:basedOn w:val="Normalny"/>
    <w:next w:val="Normalny"/>
    <w:link w:val="ZagicieodgryformularzaZnak"/>
    <w:hidden/>
    <w:uiPriority w:val="99"/>
    <w:semiHidden/>
    <w:unhideWhenUsed/>
    <w:rsid w:val="00BE0536"/>
    <w:pPr>
      <w:pBdr>
        <w:bottom w:val="single" w:sz="6" w:space="1" w:color="auto"/>
      </w:pBdr>
      <w:jc w:val="center"/>
    </w:pPr>
    <w:rPr>
      <w:rFonts w:ascii="Arial" w:eastAsia="Times New Roman"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BE0536"/>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BE0536"/>
    <w:pPr>
      <w:pBdr>
        <w:top w:val="single" w:sz="6" w:space="1" w:color="auto"/>
      </w:pBdr>
      <w:jc w:val="center"/>
    </w:pPr>
    <w:rPr>
      <w:rFonts w:ascii="Arial" w:eastAsia="Times New Roman"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BE0536"/>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603191">
      <w:bodyDiv w:val="1"/>
      <w:marLeft w:val="0"/>
      <w:marRight w:val="0"/>
      <w:marTop w:val="0"/>
      <w:marBottom w:val="0"/>
      <w:divBdr>
        <w:top w:val="none" w:sz="0" w:space="0" w:color="auto"/>
        <w:left w:val="none" w:sz="0" w:space="0" w:color="auto"/>
        <w:bottom w:val="none" w:sz="0" w:space="0" w:color="auto"/>
        <w:right w:val="none" w:sz="0" w:space="0" w:color="auto"/>
      </w:divBdr>
      <w:divsChild>
        <w:div w:id="963191460">
          <w:marLeft w:val="0"/>
          <w:marRight w:val="0"/>
          <w:marTop w:val="0"/>
          <w:marBottom w:val="0"/>
          <w:divBdr>
            <w:top w:val="none" w:sz="0" w:space="0" w:color="auto"/>
            <w:left w:val="none" w:sz="0" w:space="0" w:color="auto"/>
            <w:bottom w:val="none" w:sz="0" w:space="0" w:color="auto"/>
            <w:right w:val="none" w:sz="0" w:space="0" w:color="auto"/>
          </w:divBdr>
          <w:divsChild>
            <w:div w:id="183442021">
              <w:marLeft w:val="0"/>
              <w:marRight w:val="0"/>
              <w:marTop w:val="0"/>
              <w:marBottom w:val="0"/>
              <w:divBdr>
                <w:top w:val="none" w:sz="0" w:space="0" w:color="auto"/>
                <w:left w:val="none" w:sz="0" w:space="0" w:color="auto"/>
                <w:bottom w:val="none" w:sz="0" w:space="0" w:color="auto"/>
                <w:right w:val="none" w:sz="0" w:space="0" w:color="auto"/>
              </w:divBdr>
              <w:divsChild>
                <w:div w:id="114451555">
                  <w:marLeft w:val="0"/>
                  <w:marRight w:val="0"/>
                  <w:marTop w:val="0"/>
                  <w:marBottom w:val="0"/>
                  <w:divBdr>
                    <w:top w:val="none" w:sz="0" w:space="0" w:color="auto"/>
                    <w:left w:val="none" w:sz="0" w:space="0" w:color="auto"/>
                    <w:bottom w:val="none" w:sz="0" w:space="0" w:color="auto"/>
                    <w:right w:val="none" w:sz="0" w:space="0" w:color="auto"/>
                  </w:divBdr>
                </w:div>
                <w:div w:id="1514110292">
                  <w:marLeft w:val="0"/>
                  <w:marRight w:val="0"/>
                  <w:marTop w:val="0"/>
                  <w:marBottom w:val="0"/>
                  <w:divBdr>
                    <w:top w:val="none" w:sz="0" w:space="0" w:color="auto"/>
                    <w:left w:val="none" w:sz="0" w:space="0" w:color="auto"/>
                    <w:bottom w:val="none" w:sz="0" w:space="0" w:color="auto"/>
                    <w:right w:val="none" w:sz="0" w:space="0" w:color="auto"/>
                  </w:divBdr>
                </w:div>
                <w:div w:id="1047950923">
                  <w:marLeft w:val="0"/>
                  <w:marRight w:val="0"/>
                  <w:marTop w:val="0"/>
                  <w:marBottom w:val="0"/>
                  <w:divBdr>
                    <w:top w:val="none" w:sz="0" w:space="0" w:color="auto"/>
                    <w:left w:val="none" w:sz="0" w:space="0" w:color="auto"/>
                    <w:bottom w:val="none" w:sz="0" w:space="0" w:color="auto"/>
                    <w:right w:val="none" w:sz="0" w:space="0" w:color="auto"/>
                  </w:divBdr>
                  <w:divsChild>
                    <w:div w:id="913054076">
                      <w:marLeft w:val="0"/>
                      <w:marRight w:val="0"/>
                      <w:marTop w:val="0"/>
                      <w:marBottom w:val="0"/>
                      <w:divBdr>
                        <w:top w:val="none" w:sz="0" w:space="0" w:color="auto"/>
                        <w:left w:val="none" w:sz="0" w:space="0" w:color="auto"/>
                        <w:bottom w:val="none" w:sz="0" w:space="0" w:color="auto"/>
                        <w:right w:val="none" w:sz="0" w:space="0" w:color="auto"/>
                      </w:divBdr>
                    </w:div>
                  </w:divsChild>
                </w:div>
                <w:div w:id="105085789">
                  <w:marLeft w:val="0"/>
                  <w:marRight w:val="0"/>
                  <w:marTop w:val="0"/>
                  <w:marBottom w:val="0"/>
                  <w:divBdr>
                    <w:top w:val="none" w:sz="0" w:space="0" w:color="auto"/>
                    <w:left w:val="none" w:sz="0" w:space="0" w:color="auto"/>
                    <w:bottom w:val="none" w:sz="0" w:space="0" w:color="auto"/>
                    <w:right w:val="none" w:sz="0" w:space="0" w:color="auto"/>
                  </w:divBdr>
                  <w:divsChild>
                    <w:div w:id="896360602">
                      <w:marLeft w:val="0"/>
                      <w:marRight w:val="0"/>
                      <w:marTop w:val="0"/>
                      <w:marBottom w:val="0"/>
                      <w:divBdr>
                        <w:top w:val="none" w:sz="0" w:space="0" w:color="auto"/>
                        <w:left w:val="none" w:sz="0" w:space="0" w:color="auto"/>
                        <w:bottom w:val="none" w:sz="0" w:space="0" w:color="auto"/>
                        <w:right w:val="none" w:sz="0" w:space="0" w:color="auto"/>
                      </w:divBdr>
                    </w:div>
                  </w:divsChild>
                </w:div>
                <w:div w:id="224295198">
                  <w:marLeft w:val="0"/>
                  <w:marRight w:val="0"/>
                  <w:marTop w:val="0"/>
                  <w:marBottom w:val="0"/>
                  <w:divBdr>
                    <w:top w:val="none" w:sz="0" w:space="0" w:color="auto"/>
                    <w:left w:val="none" w:sz="0" w:space="0" w:color="auto"/>
                    <w:bottom w:val="none" w:sz="0" w:space="0" w:color="auto"/>
                    <w:right w:val="none" w:sz="0" w:space="0" w:color="auto"/>
                  </w:divBdr>
                  <w:divsChild>
                    <w:div w:id="1140808291">
                      <w:marLeft w:val="0"/>
                      <w:marRight w:val="0"/>
                      <w:marTop w:val="0"/>
                      <w:marBottom w:val="0"/>
                      <w:divBdr>
                        <w:top w:val="none" w:sz="0" w:space="0" w:color="auto"/>
                        <w:left w:val="none" w:sz="0" w:space="0" w:color="auto"/>
                        <w:bottom w:val="none" w:sz="0" w:space="0" w:color="auto"/>
                        <w:right w:val="none" w:sz="0" w:space="0" w:color="auto"/>
                      </w:divBdr>
                    </w:div>
                    <w:div w:id="547572244">
                      <w:marLeft w:val="0"/>
                      <w:marRight w:val="0"/>
                      <w:marTop w:val="0"/>
                      <w:marBottom w:val="0"/>
                      <w:divBdr>
                        <w:top w:val="none" w:sz="0" w:space="0" w:color="auto"/>
                        <w:left w:val="none" w:sz="0" w:space="0" w:color="auto"/>
                        <w:bottom w:val="none" w:sz="0" w:space="0" w:color="auto"/>
                        <w:right w:val="none" w:sz="0" w:space="0" w:color="auto"/>
                      </w:divBdr>
                    </w:div>
                    <w:div w:id="1987662107">
                      <w:marLeft w:val="0"/>
                      <w:marRight w:val="0"/>
                      <w:marTop w:val="0"/>
                      <w:marBottom w:val="0"/>
                      <w:divBdr>
                        <w:top w:val="none" w:sz="0" w:space="0" w:color="auto"/>
                        <w:left w:val="none" w:sz="0" w:space="0" w:color="auto"/>
                        <w:bottom w:val="none" w:sz="0" w:space="0" w:color="auto"/>
                        <w:right w:val="none" w:sz="0" w:space="0" w:color="auto"/>
                      </w:divBdr>
                    </w:div>
                    <w:div w:id="103425133">
                      <w:marLeft w:val="0"/>
                      <w:marRight w:val="0"/>
                      <w:marTop w:val="0"/>
                      <w:marBottom w:val="0"/>
                      <w:divBdr>
                        <w:top w:val="none" w:sz="0" w:space="0" w:color="auto"/>
                        <w:left w:val="none" w:sz="0" w:space="0" w:color="auto"/>
                        <w:bottom w:val="none" w:sz="0" w:space="0" w:color="auto"/>
                        <w:right w:val="none" w:sz="0" w:space="0" w:color="auto"/>
                      </w:divBdr>
                    </w:div>
                  </w:divsChild>
                </w:div>
                <w:div w:id="177743351">
                  <w:marLeft w:val="0"/>
                  <w:marRight w:val="0"/>
                  <w:marTop w:val="0"/>
                  <w:marBottom w:val="0"/>
                  <w:divBdr>
                    <w:top w:val="none" w:sz="0" w:space="0" w:color="auto"/>
                    <w:left w:val="none" w:sz="0" w:space="0" w:color="auto"/>
                    <w:bottom w:val="none" w:sz="0" w:space="0" w:color="auto"/>
                    <w:right w:val="none" w:sz="0" w:space="0" w:color="auto"/>
                  </w:divBdr>
                  <w:divsChild>
                    <w:div w:id="424618758">
                      <w:marLeft w:val="0"/>
                      <w:marRight w:val="0"/>
                      <w:marTop w:val="0"/>
                      <w:marBottom w:val="0"/>
                      <w:divBdr>
                        <w:top w:val="none" w:sz="0" w:space="0" w:color="auto"/>
                        <w:left w:val="none" w:sz="0" w:space="0" w:color="auto"/>
                        <w:bottom w:val="none" w:sz="0" w:space="0" w:color="auto"/>
                        <w:right w:val="none" w:sz="0" w:space="0" w:color="auto"/>
                      </w:divBdr>
                    </w:div>
                    <w:div w:id="631864630">
                      <w:marLeft w:val="0"/>
                      <w:marRight w:val="0"/>
                      <w:marTop w:val="0"/>
                      <w:marBottom w:val="0"/>
                      <w:divBdr>
                        <w:top w:val="none" w:sz="0" w:space="0" w:color="auto"/>
                        <w:left w:val="none" w:sz="0" w:space="0" w:color="auto"/>
                        <w:bottom w:val="none" w:sz="0" w:space="0" w:color="auto"/>
                        <w:right w:val="none" w:sz="0" w:space="0" w:color="auto"/>
                      </w:divBdr>
                    </w:div>
                    <w:div w:id="956567106">
                      <w:marLeft w:val="0"/>
                      <w:marRight w:val="0"/>
                      <w:marTop w:val="0"/>
                      <w:marBottom w:val="0"/>
                      <w:divBdr>
                        <w:top w:val="none" w:sz="0" w:space="0" w:color="auto"/>
                        <w:left w:val="none" w:sz="0" w:space="0" w:color="auto"/>
                        <w:bottom w:val="none" w:sz="0" w:space="0" w:color="auto"/>
                        <w:right w:val="none" w:sz="0" w:space="0" w:color="auto"/>
                      </w:divBdr>
                    </w:div>
                    <w:div w:id="308706097">
                      <w:marLeft w:val="0"/>
                      <w:marRight w:val="0"/>
                      <w:marTop w:val="0"/>
                      <w:marBottom w:val="0"/>
                      <w:divBdr>
                        <w:top w:val="none" w:sz="0" w:space="0" w:color="auto"/>
                        <w:left w:val="none" w:sz="0" w:space="0" w:color="auto"/>
                        <w:bottom w:val="none" w:sz="0" w:space="0" w:color="auto"/>
                        <w:right w:val="none" w:sz="0" w:space="0" w:color="auto"/>
                      </w:divBdr>
                    </w:div>
                    <w:div w:id="1046678015">
                      <w:marLeft w:val="0"/>
                      <w:marRight w:val="0"/>
                      <w:marTop w:val="0"/>
                      <w:marBottom w:val="0"/>
                      <w:divBdr>
                        <w:top w:val="none" w:sz="0" w:space="0" w:color="auto"/>
                        <w:left w:val="none" w:sz="0" w:space="0" w:color="auto"/>
                        <w:bottom w:val="none" w:sz="0" w:space="0" w:color="auto"/>
                        <w:right w:val="none" w:sz="0" w:space="0" w:color="auto"/>
                      </w:divBdr>
                    </w:div>
                    <w:div w:id="2037805418">
                      <w:marLeft w:val="0"/>
                      <w:marRight w:val="0"/>
                      <w:marTop w:val="0"/>
                      <w:marBottom w:val="0"/>
                      <w:divBdr>
                        <w:top w:val="none" w:sz="0" w:space="0" w:color="auto"/>
                        <w:left w:val="none" w:sz="0" w:space="0" w:color="auto"/>
                        <w:bottom w:val="none" w:sz="0" w:space="0" w:color="auto"/>
                        <w:right w:val="none" w:sz="0" w:space="0" w:color="auto"/>
                      </w:divBdr>
                    </w:div>
                    <w:div w:id="732433115">
                      <w:marLeft w:val="0"/>
                      <w:marRight w:val="0"/>
                      <w:marTop w:val="0"/>
                      <w:marBottom w:val="0"/>
                      <w:divBdr>
                        <w:top w:val="none" w:sz="0" w:space="0" w:color="auto"/>
                        <w:left w:val="none" w:sz="0" w:space="0" w:color="auto"/>
                        <w:bottom w:val="none" w:sz="0" w:space="0" w:color="auto"/>
                        <w:right w:val="none" w:sz="0" w:space="0" w:color="auto"/>
                      </w:divBdr>
                    </w:div>
                  </w:divsChild>
                </w:div>
                <w:div w:id="685904276">
                  <w:marLeft w:val="0"/>
                  <w:marRight w:val="0"/>
                  <w:marTop w:val="0"/>
                  <w:marBottom w:val="0"/>
                  <w:divBdr>
                    <w:top w:val="none" w:sz="0" w:space="0" w:color="auto"/>
                    <w:left w:val="none" w:sz="0" w:space="0" w:color="auto"/>
                    <w:bottom w:val="none" w:sz="0" w:space="0" w:color="auto"/>
                    <w:right w:val="none" w:sz="0" w:space="0" w:color="auto"/>
                  </w:divBdr>
                  <w:divsChild>
                    <w:div w:id="132842745">
                      <w:marLeft w:val="0"/>
                      <w:marRight w:val="0"/>
                      <w:marTop w:val="0"/>
                      <w:marBottom w:val="0"/>
                      <w:divBdr>
                        <w:top w:val="none" w:sz="0" w:space="0" w:color="auto"/>
                        <w:left w:val="none" w:sz="0" w:space="0" w:color="auto"/>
                        <w:bottom w:val="none" w:sz="0" w:space="0" w:color="auto"/>
                        <w:right w:val="none" w:sz="0" w:space="0" w:color="auto"/>
                      </w:divBdr>
                    </w:div>
                    <w:div w:id="946275648">
                      <w:marLeft w:val="0"/>
                      <w:marRight w:val="0"/>
                      <w:marTop w:val="0"/>
                      <w:marBottom w:val="0"/>
                      <w:divBdr>
                        <w:top w:val="none" w:sz="0" w:space="0" w:color="auto"/>
                        <w:left w:val="none" w:sz="0" w:space="0" w:color="auto"/>
                        <w:bottom w:val="none" w:sz="0" w:space="0" w:color="auto"/>
                        <w:right w:val="none" w:sz="0" w:space="0" w:color="auto"/>
                      </w:divBdr>
                    </w:div>
                  </w:divsChild>
                </w:div>
                <w:div w:id="2090812778">
                  <w:marLeft w:val="0"/>
                  <w:marRight w:val="0"/>
                  <w:marTop w:val="0"/>
                  <w:marBottom w:val="0"/>
                  <w:divBdr>
                    <w:top w:val="none" w:sz="0" w:space="0" w:color="auto"/>
                    <w:left w:val="none" w:sz="0" w:space="0" w:color="auto"/>
                    <w:bottom w:val="none" w:sz="0" w:space="0" w:color="auto"/>
                    <w:right w:val="none" w:sz="0" w:space="0" w:color="auto"/>
                  </w:divBdr>
                  <w:divsChild>
                    <w:div w:id="1931893198">
                      <w:marLeft w:val="0"/>
                      <w:marRight w:val="0"/>
                      <w:marTop w:val="0"/>
                      <w:marBottom w:val="0"/>
                      <w:divBdr>
                        <w:top w:val="none" w:sz="0" w:space="0" w:color="auto"/>
                        <w:left w:val="none" w:sz="0" w:space="0" w:color="auto"/>
                        <w:bottom w:val="none" w:sz="0" w:space="0" w:color="auto"/>
                        <w:right w:val="none" w:sz="0" w:space="0" w:color="auto"/>
                      </w:divBdr>
                    </w:div>
                    <w:div w:id="1449349294">
                      <w:marLeft w:val="0"/>
                      <w:marRight w:val="0"/>
                      <w:marTop w:val="0"/>
                      <w:marBottom w:val="0"/>
                      <w:divBdr>
                        <w:top w:val="none" w:sz="0" w:space="0" w:color="auto"/>
                        <w:left w:val="none" w:sz="0" w:space="0" w:color="auto"/>
                        <w:bottom w:val="none" w:sz="0" w:space="0" w:color="auto"/>
                        <w:right w:val="none" w:sz="0" w:space="0" w:color="auto"/>
                      </w:divBdr>
                    </w:div>
                    <w:div w:id="843321008">
                      <w:marLeft w:val="0"/>
                      <w:marRight w:val="0"/>
                      <w:marTop w:val="0"/>
                      <w:marBottom w:val="0"/>
                      <w:divBdr>
                        <w:top w:val="none" w:sz="0" w:space="0" w:color="auto"/>
                        <w:left w:val="none" w:sz="0" w:space="0" w:color="auto"/>
                        <w:bottom w:val="none" w:sz="0" w:space="0" w:color="auto"/>
                        <w:right w:val="none" w:sz="0" w:space="0" w:color="auto"/>
                      </w:divBdr>
                    </w:div>
                    <w:div w:id="1964386773">
                      <w:marLeft w:val="0"/>
                      <w:marRight w:val="0"/>
                      <w:marTop w:val="0"/>
                      <w:marBottom w:val="0"/>
                      <w:divBdr>
                        <w:top w:val="none" w:sz="0" w:space="0" w:color="auto"/>
                        <w:left w:val="none" w:sz="0" w:space="0" w:color="auto"/>
                        <w:bottom w:val="none" w:sz="0" w:space="0" w:color="auto"/>
                        <w:right w:val="none" w:sz="0" w:space="0" w:color="auto"/>
                      </w:divBdr>
                    </w:div>
                    <w:div w:id="1440370037">
                      <w:marLeft w:val="0"/>
                      <w:marRight w:val="0"/>
                      <w:marTop w:val="0"/>
                      <w:marBottom w:val="0"/>
                      <w:divBdr>
                        <w:top w:val="none" w:sz="0" w:space="0" w:color="auto"/>
                        <w:left w:val="none" w:sz="0" w:space="0" w:color="auto"/>
                        <w:bottom w:val="none" w:sz="0" w:space="0" w:color="auto"/>
                        <w:right w:val="none" w:sz="0" w:space="0" w:color="auto"/>
                      </w:divBdr>
                    </w:div>
                    <w:div w:id="345133018">
                      <w:marLeft w:val="0"/>
                      <w:marRight w:val="0"/>
                      <w:marTop w:val="0"/>
                      <w:marBottom w:val="0"/>
                      <w:divBdr>
                        <w:top w:val="none" w:sz="0" w:space="0" w:color="auto"/>
                        <w:left w:val="none" w:sz="0" w:space="0" w:color="auto"/>
                        <w:bottom w:val="none" w:sz="0" w:space="0" w:color="auto"/>
                        <w:right w:val="none" w:sz="0" w:space="0" w:color="auto"/>
                      </w:divBdr>
                    </w:div>
                  </w:divsChild>
                </w:div>
                <w:div w:id="1608731384">
                  <w:marLeft w:val="0"/>
                  <w:marRight w:val="0"/>
                  <w:marTop w:val="0"/>
                  <w:marBottom w:val="0"/>
                  <w:divBdr>
                    <w:top w:val="none" w:sz="0" w:space="0" w:color="auto"/>
                    <w:left w:val="none" w:sz="0" w:space="0" w:color="auto"/>
                    <w:bottom w:val="none" w:sz="0" w:space="0" w:color="auto"/>
                    <w:right w:val="none" w:sz="0" w:space="0" w:color="auto"/>
                  </w:divBdr>
                  <w:divsChild>
                    <w:div w:id="242027976">
                      <w:marLeft w:val="0"/>
                      <w:marRight w:val="0"/>
                      <w:marTop w:val="0"/>
                      <w:marBottom w:val="0"/>
                      <w:divBdr>
                        <w:top w:val="none" w:sz="0" w:space="0" w:color="auto"/>
                        <w:left w:val="none" w:sz="0" w:space="0" w:color="auto"/>
                        <w:bottom w:val="none" w:sz="0" w:space="0" w:color="auto"/>
                        <w:right w:val="none" w:sz="0" w:space="0" w:color="auto"/>
                      </w:divBdr>
                    </w:div>
                    <w:div w:id="949552650">
                      <w:marLeft w:val="0"/>
                      <w:marRight w:val="0"/>
                      <w:marTop w:val="0"/>
                      <w:marBottom w:val="0"/>
                      <w:divBdr>
                        <w:top w:val="none" w:sz="0" w:space="0" w:color="auto"/>
                        <w:left w:val="none" w:sz="0" w:space="0" w:color="auto"/>
                        <w:bottom w:val="none" w:sz="0" w:space="0" w:color="auto"/>
                        <w:right w:val="none" w:sz="0" w:space="0" w:color="auto"/>
                      </w:divBdr>
                    </w:div>
                    <w:div w:id="964431107">
                      <w:marLeft w:val="0"/>
                      <w:marRight w:val="0"/>
                      <w:marTop w:val="0"/>
                      <w:marBottom w:val="0"/>
                      <w:divBdr>
                        <w:top w:val="none" w:sz="0" w:space="0" w:color="auto"/>
                        <w:left w:val="none" w:sz="0" w:space="0" w:color="auto"/>
                        <w:bottom w:val="none" w:sz="0" w:space="0" w:color="auto"/>
                        <w:right w:val="none" w:sz="0" w:space="0" w:color="auto"/>
                      </w:divBdr>
                    </w:div>
                    <w:div w:id="977876080">
                      <w:marLeft w:val="0"/>
                      <w:marRight w:val="0"/>
                      <w:marTop w:val="0"/>
                      <w:marBottom w:val="0"/>
                      <w:divBdr>
                        <w:top w:val="none" w:sz="0" w:space="0" w:color="auto"/>
                        <w:left w:val="none" w:sz="0" w:space="0" w:color="auto"/>
                        <w:bottom w:val="none" w:sz="0" w:space="0" w:color="auto"/>
                        <w:right w:val="none" w:sz="0" w:space="0" w:color="auto"/>
                      </w:divBdr>
                    </w:div>
                    <w:div w:id="936251602">
                      <w:marLeft w:val="0"/>
                      <w:marRight w:val="0"/>
                      <w:marTop w:val="0"/>
                      <w:marBottom w:val="0"/>
                      <w:divBdr>
                        <w:top w:val="none" w:sz="0" w:space="0" w:color="auto"/>
                        <w:left w:val="none" w:sz="0" w:space="0" w:color="auto"/>
                        <w:bottom w:val="none" w:sz="0" w:space="0" w:color="auto"/>
                        <w:right w:val="none" w:sz="0" w:space="0" w:color="auto"/>
                      </w:divBdr>
                    </w:div>
                    <w:div w:id="1146043013">
                      <w:marLeft w:val="0"/>
                      <w:marRight w:val="0"/>
                      <w:marTop w:val="0"/>
                      <w:marBottom w:val="0"/>
                      <w:divBdr>
                        <w:top w:val="none" w:sz="0" w:space="0" w:color="auto"/>
                        <w:left w:val="none" w:sz="0" w:space="0" w:color="auto"/>
                        <w:bottom w:val="none" w:sz="0" w:space="0" w:color="auto"/>
                        <w:right w:val="none" w:sz="0" w:space="0" w:color="auto"/>
                      </w:divBdr>
                    </w:div>
                    <w:div w:id="610478600">
                      <w:marLeft w:val="0"/>
                      <w:marRight w:val="0"/>
                      <w:marTop w:val="0"/>
                      <w:marBottom w:val="0"/>
                      <w:divBdr>
                        <w:top w:val="none" w:sz="0" w:space="0" w:color="auto"/>
                        <w:left w:val="none" w:sz="0" w:space="0" w:color="auto"/>
                        <w:bottom w:val="none" w:sz="0" w:space="0" w:color="auto"/>
                        <w:right w:val="none" w:sz="0" w:space="0" w:color="auto"/>
                      </w:divBdr>
                    </w:div>
                    <w:div w:id="2049060162">
                      <w:marLeft w:val="0"/>
                      <w:marRight w:val="0"/>
                      <w:marTop w:val="0"/>
                      <w:marBottom w:val="0"/>
                      <w:divBdr>
                        <w:top w:val="none" w:sz="0" w:space="0" w:color="auto"/>
                        <w:left w:val="none" w:sz="0" w:space="0" w:color="auto"/>
                        <w:bottom w:val="none" w:sz="0" w:space="0" w:color="auto"/>
                        <w:right w:val="none" w:sz="0" w:space="0" w:color="auto"/>
                      </w:divBdr>
                    </w:div>
                  </w:divsChild>
                </w:div>
                <w:div w:id="7148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ontrol" Target="activeX/activeX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14</Pages>
  <Words>5425</Words>
  <Characters>32551</Characters>
  <Application>Microsoft Office Word</Application>
  <DocSecurity>0</DocSecurity>
  <Lines>271</Lines>
  <Paragraphs>75</Paragraphs>
  <ScaleCrop>false</ScaleCrop>
  <HeadingPairs>
    <vt:vector size="2" baseType="variant">
      <vt:variant>
        <vt:lpstr>Tytuł</vt:lpstr>
      </vt:variant>
      <vt:variant>
        <vt:i4>1</vt:i4>
      </vt:variant>
    </vt:vector>
  </HeadingPairs>
  <TitlesOfParts>
    <vt:vector size="1" baseType="lpstr">
      <vt:lpstr/>
    </vt:vector>
  </TitlesOfParts>
  <Company>GUS</Company>
  <LinksUpToDate>false</LinksUpToDate>
  <CharactersWithSpaces>37901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dc:creator>
  <cp:keywords/>
  <dc:description/>
  <cp:lastModifiedBy>ug</cp:lastModifiedBy>
  <cp:revision>4</cp:revision>
  <dcterms:created xsi:type="dcterms:W3CDTF">2019-02-21T06:46:00Z</dcterms:created>
  <dcterms:modified xsi:type="dcterms:W3CDTF">2019-02-21T07:20:00Z</dcterms:modified>
</cp:coreProperties>
</file>