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26" w:rsidRPr="00000C26" w:rsidRDefault="00000C26" w:rsidP="00000C26">
      <w:pPr>
        <w:pBdr>
          <w:bottom w:val="single" w:sz="6" w:space="1" w:color="auto"/>
        </w:pBdr>
        <w:spacing w:after="0" w:line="240" w:lineRule="auto"/>
        <w:jc w:val="center"/>
        <w:rPr>
          <w:rFonts w:ascii="Arial" w:eastAsia="Times New Roman" w:hAnsi="Arial" w:cs="Arial"/>
          <w:vanish/>
          <w:sz w:val="16"/>
          <w:szCs w:val="16"/>
          <w:lang w:eastAsia="pl-PL"/>
        </w:rPr>
      </w:pPr>
      <w:r w:rsidRPr="00000C26">
        <w:rPr>
          <w:rFonts w:ascii="Arial" w:eastAsia="Times New Roman" w:hAnsi="Arial" w:cs="Arial"/>
          <w:vanish/>
          <w:sz w:val="16"/>
          <w:szCs w:val="16"/>
          <w:lang w:eastAsia="pl-PL"/>
        </w:rPr>
        <w:t>Początek formularza</w:t>
      </w:r>
    </w:p>
    <w:p w:rsidR="00000C26" w:rsidRPr="00000C26" w:rsidRDefault="00000C26" w:rsidP="00000C26">
      <w:pPr>
        <w:spacing w:after="24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Ogłoszenie nr 544521-N-2019 z dnia 2019-05-07 r. </w:t>
      </w:r>
    </w:p>
    <w:p w:rsidR="00000C26" w:rsidRDefault="00000C26" w:rsidP="00000C26">
      <w:pPr>
        <w:spacing w:after="0" w:line="240" w:lineRule="auto"/>
        <w:jc w:val="center"/>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Gmina Lasowice Wielkie: Budowa świetlicy wiejskiej w miejscowości Jasienie</w:t>
      </w:r>
      <w:r w:rsidRPr="00000C26">
        <w:rPr>
          <w:rFonts w:ascii="Times New Roman" w:eastAsia="Times New Roman" w:hAnsi="Times New Roman" w:cs="Times New Roman"/>
          <w:sz w:val="24"/>
          <w:szCs w:val="24"/>
          <w:lang w:eastAsia="pl-PL"/>
        </w:rPr>
        <w:br/>
        <w:t xml:space="preserve">OGŁOSZENIE O ZAMÓWIENIU - Roboty budowlane </w:t>
      </w:r>
    </w:p>
    <w:p w:rsidR="00000C26" w:rsidRPr="00000C26" w:rsidRDefault="00000C26" w:rsidP="00000C26">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Zamieszczanie ogłoszenia:</w:t>
      </w:r>
      <w:r w:rsidRPr="00000C26">
        <w:rPr>
          <w:rFonts w:ascii="Times New Roman" w:eastAsia="Times New Roman" w:hAnsi="Times New Roman" w:cs="Times New Roman"/>
          <w:sz w:val="24"/>
          <w:szCs w:val="24"/>
          <w:lang w:eastAsia="pl-PL"/>
        </w:rPr>
        <w:t xml:space="preserve"> Zamieszczanie obowiązkowe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Ogłoszenie dotyczy:</w:t>
      </w:r>
      <w:r w:rsidRPr="00000C26">
        <w:rPr>
          <w:rFonts w:ascii="Times New Roman" w:eastAsia="Times New Roman" w:hAnsi="Times New Roman" w:cs="Times New Roman"/>
          <w:sz w:val="24"/>
          <w:szCs w:val="24"/>
          <w:lang w:eastAsia="pl-PL"/>
        </w:rPr>
        <w:t xml:space="preserve"> Zamówienia publicznego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Tak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Nazwa projektu lub programu</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Przedmiot umowy realizowany jest przy udziale środków własnych Zamawiającego oraz ze środków Europejskiego Funduszu Rolnego na rzecz Rozwoju Obszarów Wiejskich w ramach Programu Rozwoju Obszarów Wielkich na lata 2014-2020 (PROW 2014-2020).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00C26">
        <w:rPr>
          <w:rFonts w:ascii="Times New Roman" w:eastAsia="Times New Roman" w:hAnsi="Times New Roman" w:cs="Times New Roman"/>
          <w:sz w:val="24"/>
          <w:szCs w:val="24"/>
          <w:lang w:eastAsia="pl-PL"/>
        </w:rPr>
        <w:t>Pzp</w:t>
      </w:r>
      <w:proofErr w:type="spellEnd"/>
      <w:r w:rsidRPr="00000C2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u w:val="single"/>
          <w:lang w:eastAsia="pl-PL"/>
        </w:rPr>
        <w:t>SEKCJA I: ZAMAWIAJĄCY</w:t>
      </w:r>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Postępowanie przeprowadza centralny zamawiający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Informacje na temat podmiotu któremu zamawiający powierzył/powierzyli prowadzenie postępowania:</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Postępowanie jest przeprowadzane wspólnie przez zamawiających</w:t>
      </w:r>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Informacje dodatkowe:</w:t>
      </w:r>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lastRenderedPageBreak/>
        <w:t xml:space="preserve">I. 1) NAZWA I ADRES: </w:t>
      </w:r>
      <w:r w:rsidRPr="00000C26">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Polska, tel. 774 175 470, e-mail rgk@lasowicewielkie.pl, faks 774 175 491. </w:t>
      </w:r>
      <w:r w:rsidRPr="00000C26">
        <w:rPr>
          <w:rFonts w:ascii="Times New Roman" w:eastAsia="Times New Roman" w:hAnsi="Times New Roman" w:cs="Times New Roman"/>
          <w:sz w:val="24"/>
          <w:szCs w:val="24"/>
          <w:lang w:eastAsia="pl-PL"/>
        </w:rPr>
        <w:br/>
        <w:t xml:space="preserve">Adres strony internetowej (URL): www.bip.lasowicewielkie.pl </w:t>
      </w:r>
      <w:r w:rsidRPr="00000C26">
        <w:rPr>
          <w:rFonts w:ascii="Times New Roman" w:eastAsia="Times New Roman" w:hAnsi="Times New Roman" w:cs="Times New Roman"/>
          <w:sz w:val="24"/>
          <w:szCs w:val="24"/>
          <w:lang w:eastAsia="pl-PL"/>
        </w:rPr>
        <w:br/>
        <w:t xml:space="preserve">Adres profilu nabywcy: </w:t>
      </w:r>
      <w:r w:rsidRPr="00000C2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 2) RODZAJ ZAMAWIAJĄCEGO: </w:t>
      </w:r>
      <w:r w:rsidRPr="00000C26">
        <w:rPr>
          <w:rFonts w:ascii="Times New Roman" w:eastAsia="Times New Roman" w:hAnsi="Times New Roman" w:cs="Times New Roman"/>
          <w:sz w:val="24"/>
          <w:szCs w:val="24"/>
          <w:lang w:eastAsia="pl-PL"/>
        </w:rPr>
        <w:t xml:space="preserve">Administracja samorządowa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I.3) WSPÓLNE UDZIELANIE ZAMÓWIENIA </w:t>
      </w:r>
      <w:r w:rsidRPr="00000C26">
        <w:rPr>
          <w:rFonts w:ascii="Times New Roman" w:eastAsia="Times New Roman" w:hAnsi="Times New Roman" w:cs="Times New Roman"/>
          <w:b/>
          <w:bCs/>
          <w:i/>
          <w:iCs/>
          <w:sz w:val="24"/>
          <w:szCs w:val="24"/>
          <w:lang w:eastAsia="pl-PL"/>
        </w:rPr>
        <w:t>(jeżeli dotyczy)</w:t>
      </w:r>
      <w:r w:rsidRPr="00000C26">
        <w:rPr>
          <w:rFonts w:ascii="Times New Roman" w:eastAsia="Times New Roman" w:hAnsi="Times New Roman" w:cs="Times New Roman"/>
          <w:b/>
          <w:bCs/>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I.4) KOMUNIKACJA: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Tak </w:t>
      </w:r>
      <w:r w:rsidRPr="00000C26">
        <w:rPr>
          <w:rFonts w:ascii="Times New Roman" w:eastAsia="Times New Roman" w:hAnsi="Times New Roman" w:cs="Times New Roman"/>
          <w:sz w:val="24"/>
          <w:szCs w:val="24"/>
          <w:lang w:eastAsia="pl-PL"/>
        </w:rPr>
        <w:br/>
        <w:t xml:space="preserve">www.bip.lasowicewielkie.pl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Tak </w:t>
      </w:r>
      <w:r w:rsidRPr="00000C26">
        <w:rPr>
          <w:rFonts w:ascii="Times New Roman" w:eastAsia="Times New Roman" w:hAnsi="Times New Roman" w:cs="Times New Roman"/>
          <w:sz w:val="24"/>
          <w:szCs w:val="24"/>
          <w:lang w:eastAsia="pl-PL"/>
        </w:rPr>
        <w:br/>
        <w:t xml:space="preserve">www.bip.lasowicewielkie.pl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Oferty lub wnioski o dopuszczenie do udziału w postępowaniu należy przesyłać:</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Elektronicznie</w:t>
      </w:r>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r w:rsidRPr="00000C26">
        <w:rPr>
          <w:rFonts w:ascii="Times New Roman" w:eastAsia="Times New Roman" w:hAnsi="Times New Roman" w:cs="Times New Roman"/>
          <w:sz w:val="24"/>
          <w:szCs w:val="24"/>
          <w:lang w:eastAsia="pl-PL"/>
        </w:rPr>
        <w:br/>
        <w:t xml:space="preserve">adres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Nie </w:t>
      </w:r>
      <w:r w:rsidRPr="00000C26">
        <w:rPr>
          <w:rFonts w:ascii="Times New Roman" w:eastAsia="Times New Roman" w:hAnsi="Times New Roman" w:cs="Times New Roman"/>
          <w:sz w:val="24"/>
          <w:szCs w:val="24"/>
          <w:lang w:eastAsia="pl-PL"/>
        </w:rPr>
        <w:br/>
        <w:t xml:space="preserve">Inny sposób: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Tak </w:t>
      </w:r>
      <w:r w:rsidRPr="00000C26">
        <w:rPr>
          <w:rFonts w:ascii="Times New Roman" w:eastAsia="Times New Roman" w:hAnsi="Times New Roman" w:cs="Times New Roman"/>
          <w:sz w:val="24"/>
          <w:szCs w:val="24"/>
          <w:lang w:eastAsia="pl-PL"/>
        </w:rPr>
        <w:br/>
        <w:t xml:space="preserve">Inny sposób: </w:t>
      </w:r>
      <w:r w:rsidRPr="00000C26">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lastRenderedPageBreak/>
        <w:t xml:space="preserve">Adres: </w:t>
      </w:r>
      <w:r w:rsidRPr="00000C26">
        <w:rPr>
          <w:rFonts w:ascii="Times New Roman" w:eastAsia="Times New Roman" w:hAnsi="Times New Roman" w:cs="Times New Roman"/>
          <w:sz w:val="24"/>
          <w:szCs w:val="24"/>
          <w:lang w:eastAsia="pl-PL"/>
        </w:rPr>
        <w:br/>
        <w:t xml:space="preserve">Urząd Gminy Lasowice Wielkie, 46-282 Lasowice Wielkie 99A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r w:rsidRPr="00000C2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u w:val="single"/>
          <w:lang w:eastAsia="pl-PL"/>
        </w:rPr>
        <w:t xml:space="preserve">SEKCJA II: PRZEDMIOT ZAMÓWIENIA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II.1) Nazwa nadana zamówieniu przez zamawiającego: </w:t>
      </w:r>
      <w:r w:rsidRPr="00000C26">
        <w:rPr>
          <w:rFonts w:ascii="Times New Roman" w:eastAsia="Times New Roman" w:hAnsi="Times New Roman" w:cs="Times New Roman"/>
          <w:sz w:val="24"/>
          <w:szCs w:val="24"/>
          <w:lang w:eastAsia="pl-PL"/>
        </w:rPr>
        <w:t xml:space="preserve">Budowa świetlicy wiejskiej w miejscowości Jasienie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Numer referencyjny: </w:t>
      </w:r>
      <w:r w:rsidRPr="00000C26">
        <w:rPr>
          <w:rFonts w:ascii="Times New Roman" w:eastAsia="Times New Roman" w:hAnsi="Times New Roman" w:cs="Times New Roman"/>
          <w:sz w:val="24"/>
          <w:szCs w:val="24"/>
          <w:lang w:eastAsia="pl-PL"/>
        </w:rPr>
        <w:t xml:space="preserve">ZP.271.7.2019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00C26" w:rsidRPr="00000C26" w:rsidRDefault="00000C26" w:rsidP="00000C26">
      <w:pPr>
        <w:spacing w:after="0" w:line="240" w:lineRule="auto"/>
        <w:jc w:val="both"/>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II.2) Rodzaj zamówienia: </w:t>
      </w:r>
      <w:r w:rsidRPr="00000C26">
        <w:rPr>
          <w:rFonts w:ascii="Times New Roman" w:eastAsia="Times New Roman" w:hAnsi="Times New Roman" w:cs="Times New Roman"/>
          <w:sz w:val="24"/>
          <w:szCs w:val="24"/>
          <w:lang w:eastAsia="pl-PL"/>
        </w:rPr>
        <w:t xml:space="preserve">Roboty budowlane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II.3) Informacja o możliwości składania ofert częściowych</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Zamówienie podzielone jest na części: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Oferty lub wnioski o dopuszczenie do udziału w postępowaniu można składać w odniesieniu do:</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p>
    <w:p w:rsid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II.4) Krótki opis przedmiotu zamówienia </w:t>
      </w:r>
      <w:r w:rsidRPr="00000C2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00C2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00C26">
        <w:rPr>
          <w:rFonts w:ascii="Times New Roman" w:eastAsia="Times New Roman" w:hAnsi="Times New Roman" w:cs="Times New Roman"/>
          <w:sz w:val="24"/>
          <w:szCs w:val="24"/>
          <w:lang w:eastAsia="pl-PL"/>
        </w:rPr>
        <w:t xml:space="preserve">Przedmiotem zamówienia jest budowa świetlicy wiejskiej w Jasieniu. Zakres rzeczowy zamówienia został podzielony na dwa etapy obejmujące wykonanie: Etap I – obejmuje wykonanie świetlicy wiejskiej w zakresie: - budynek świetlicy wiejskiej parterowy z dachem dwuspadowym kryty blachą dachówkową o wysokości w kalenicy – 540,00 cm, długość 2160,00 cm, szerokość 985,00 cm, - droga dojazdowa oraz stanowiska parkingowe w ilości 18 sztuk o powierzchni 783 m2, - placyk gospodarczy, chodniki, tarasy o powierzchni 175,40 m2, - przyłącze energii elektrycznej, - budowa linii kablowych w celu przygotowania zasilania oświetlenia terenu, bez montażu słupów i opraw oświetleniowych, - zabezpieczenie istniejącej linii kablowej S.N. w miejscu zbliżenia do budowanej świetlicy, - przyłącze wodociągowe PE 40 wraz z przebudową odcinka sieci wodociągowej, - przyłącze kanalizacji sanitarnej, - pompownia ścieków do projektowanej wysokociśnieniowej sieci kanalizacji sanitarnej, - przyłącze kanalizacji deszczowej, - zbiornik retencyjny na wody deszczowe o poj. 10 000 l, - separator ropopochodnych. Etap II – obejmuje wyposażenie podstawowe świetlicy wiejskiej: - stoły drewniane proste, długość 140 cm, szerokość 90 cm – 15 szt. - krzesła drewniane, wyściełane, dopasowane do stołów – 58 </w:t>
      </w:r>
      <w:r w:rsidRPr="00000C26">
        <w:rPr>
          <w:rFonts w:ascii="Times New Roman" w:eastAsia="Times New Roman" w:hAnsi="Times New Roman" w:cs="Times New Roman"/>
          <w:sz w:val="24"/>
          <w:szCs w:val="24"/>
          <w:lang w:eastAsia="pl-PL"/>
        </w:rPr>
        <w:lastRenderedPageBreak/>
        <w:t xml:space="preserve">szt. - rolety okienne typu „dzień i noc” dopasowane do otworu okiennego (do sali spotkań) – 6 szt. - chłodziarko zamrażarka 630 dm3, klasa energetyczna minimum A+, </w:t>
      </w:r>
      <w:proofErr w:type="spellStart"/>
      <w:r w:rsidRPr="00000C26">
        <w:rPr>
          <w:rFonts w:ascii="Times New Roman" w:eastAsia="Times New Roman" w:hAnsi="Times New Roman" w:cs="Times New Roman"/>
          <w:sz w:val="24"/>
          <w:szCs w:val="24"/>
          <w:lang w:eastAsia="pl-PL"/>
        </w:rPr>
        <w:t>bezszronowa</w:t>
      </w:r>
      <w:proofErr w:type="spellEnd"/>
      <w:r w:rsidRPr="00000C26">
        <w:rPr>
          <w:rFonts w:ascii="Times New Roman" w:eastAsia="Times New Roman" w:hAnsi="Times New Roman" w:cs="Times New Roman"/>
          <w:sz w:val="24"/>
          <w:szCs w:val="24"/>
          <w:lang w:eastAsia="pl-PL"/>
        </w:rPr>
        <w:t xml:space="preserve">: pełny No Frost - 1 szt. - zmywarka na 13 kompletów naczyń, klasa energetyczna minimum A++ – 1 szt. - kuchenka elektryczna czteropalnikowa z piekarnikiem elektrycznym, ceramiczną płytą grzewczą, prowadnice teleskopowe na co najmniej 1 poziomie – 1 szt. - kurtyna powietrzna 90 cm z nagrzewnicą elektryczną (6kW) – 1 szt. Szczegółowy opis przedmiotu zamówienia znajduje się w dokumentacji projektowej, przedmiarach robót oraz Szczegółowych Specyfikacjach Technicznych Wykonania i Odbioru Robót stanowiących załącznik do SIWZ.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II.5) Główny kod CPV: </w:t>
      </w:r>
      <w:r w:rsidRPr="00000C26">
        <w:rPr>
          <w:rFonts w:ascii="Times New Roman" w:eastAsia="Times New Roman" w:hAnsi="Times New Roman" w:cs="Times New Roman"/>
          <w:sz w:val="24"/>
          <w:szCs w:val="24"/>
          <w:lang w:eastAsia="pl-PL"/>
        </w:rPr>
        <w:t xml:space="preserve">45000000-7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Dodatkowe kody CPV:</w:t>
      </w:r>
      <w:r w:rsidRPr="00000C2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Kod CPV</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45111200-0</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45262210-6</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45262300-4</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45262520-2</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45261100-5</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45261210-9</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45421000-4</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45410000-4</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45430000-0</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45443000-4</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45110000-1</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45233222-1</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45233226-9</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45231300-8</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45331000-6</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45332000-3</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45311200-2</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45311100-1</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45317000-2</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45312310-3</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39130000-2</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39220000-0</w:t>
            </w:r>
          </w:p>
        </w:tc>
      </w:tr>
    </w:tbl>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II.6) Całkowita wartość zamówienia </w:t>
      </w:r>
      <w:r w:rsidRPr="00000C26">
        <w:rPr>
          <w:rFonts w:ascii="Times New Roman" w:eastAsia="Times New Roman" w:hAnsi="Times New Roman" w:cs="Times New Roman"/>
          <w:i/>
          <w:iCs/>
          <w:sz w:val="24"/>
          <w:szCs w:val="24"/>
          <w:lang w:eastAsia="pl-PL"/>
        </w:rPr>
        <w:t>(jeżeli zamawiający podaje informacje o wartości zamówienia)</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Wartość bez VAT: 850145,20 </w:t>
      </w:r>
      <w:r w:rsidRPr="00000C26">
        <w:rPr>
          <w:rFonts w:ascii="Times New Roman" w:eastAsia="Times New Roman" w:hAnsi="Times New Roman" w:cs="Times New Roman"/>
          <w:sz w:val="24"/>
          <w:szCs w:val="24"/>
          <w:lang w:eastAsia="pl-PL"/>
        </w:rPr>
        <w:br/>
        <w:t xml:space="preserve">Waluta: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PLN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000C26">
        <w:rPr>
          <w:rFonts w:ascii="Times New Roman" w:eastAsia="Times New Roman" w:hAnsi="Times New Roman" w:cs="Times New Roman"/>
          <w:b/>
          <w:bCs/>
          <w:sz w:val="24"/>
          <w:szCs w:val="24"/>
          <w:lang w:eastAsia="pl-PL"/>
        </w:rPr>
        <w:lastRenderedPageBreak/>
        <w:t xml:space="preserve">lub w art. 134 ust. 6 pkt 3 ustawy </w:t>
      </w:r>
      <w:proofErr w:type="spellStart"/>
      <w:r w:rsidRPr="00000C26">
        <w:rPr>
          <w:rFonts w:ascii="Times New Roman" w:eastAsia="Times New Roman" w:hAnsi="Times New Roman" w:cs="Times New Roman"/>
          <w:b/>
          <w:bCs/>
          <w:sz w:val="24"/>
          <w:szCs w:val="24"/>
          <w:lang w:eastAsia="pl-PL"/>
        </w:rPr>
        <w:t>Pzp</w:t>
      </w:r>
      <w:proofErr w:type="spellEnd"/>
      <w:r w:rsidRPr="00000C26">
        <w:rPr>
          <w:rFonts w:ascii="Times New Roman" w:eastAsia="Times New Roman" w:hAnsi="Times New Roman" w:cs="Times New Roman"/>
          <w:b/>
          <w:bCs/>
          <w:sz w:val="24"/>
          <w:szCs w:val="24"/>
          <w:lang w:eastAsia="pl-PL"/>
        </w:rPr>
        <w:t xml:space="preserve">: </w:t>
      </w:r>
      <w:r w:rsidRPr="00000C26">
        <w:rPr>
          <w:rFonts w:ascii="Times New Roman" w:eastAsia="Times New Roman" w:hAnsi="Times New Roman" w:cs="Times New Roman"/>
          <w:sz w:val="24"/>
          <w:szCs w:val="24"/>
          <w:lang w:eastAsia="pl-PL"/>
        </w:rPr>
        <w:t xml:space="preserve">Nie </w:t>
      </w:r>
      <w:r w:rsidRPr="00000C2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00C26">
        <w:rPr>
          <w:rFonts w:ascii="Times New Roman" w:eastAsia="Times New Roman" w:hAnsi="Times New Roman" w:cs="Times New Roman"/>
          <w:sz w:val="24"/>
          <w:szCs w:val="24"/>
          <w:lang w:eastAsia="pl-PL"/>
        </w:rPr>
        <w:t>Pzp</w:t>
      </w:r>
      <w:proofErr w:type="spellEnd"/>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miesiącach:   </w:t>
      </w:r>
      <w:r w:rsidRPr="00000C26">
        <w:rPr>
          <w:rFonts w:ascii="Times New Roman" w:eastAsia="Times New Roman" w:hAnsi="Times New Roman" w:cs="Times New Roman"/>
          <w:i/>
          <w:iCs/>
          <w:sz w:val="24"/>
          <w:szCs w:val="24"/>
          <w:lang w:eastAsia="pl-PL"/>
        </w:rPr>
        <w:t xml:space="preserve"> lub </w:t>
      </w:r>
      <w:r w:rsidRPr="00000C26">
        <w:rPr>
          <w:rFonts w:ascii="Times New Roman" w:eastAsia="Times New Roman" w:hAnsi="Times New Roman" w:cs="Times New Roman"/>
          <w:b/>
          <w:bCs/>
          <w:sz w:val="24"/>
          <w:szCs w:val="24"/>
          <w:lang w:eastAsia="pl-PL"/>
        </w:rPr>
        <w:t>dniach:</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i/>
          <w:iCs/>
          <w:sz w:val="24"/>
          <w:szCs w:val="24"/>
          <w:lang w:eastAsia="pl-PL"/>
        </w:rPr>
        <w:t>lub</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data rozpoczęcia: </w:t>
      </w:r>
      <w:r w:rsidRPr="00000C26">
        <w:rPr>
          <w:rFonts w:ascii="Times New Roman" w:eastAsia="Times New Roman" w:hAnsi="Times New Roman" w:cs="Times New Roman"/>
          <w:sz w:val="24"/>
          <w:szCs w:val="24"/>
          <w:lang w:eastAsia="pl-PL"/>
        </w:rPr>
        <w:t> </w:t>
      </w:r>
      <w:r w:rsidRPr="00000C26">
        <w:rPr>
          <w:rFonts w:ascii="Times New Roman" w:eastAsia="Times New Roman" w:hAnsi="Times New Roman" w:cs="Times New Roman"/>
          <w:i/>
          <w:iCs/>
          <w:sz w:val="24"/>
          <w:szCs w:val="24"/>
          <w:lang w:eastAsia="pl-PL"/>
        </w:rPr>
        <w:t xml:space="preserve"> lub </w:t>
      </w:r>
      <w:r w:rsidRPr="00000C26">
        <w:rPr>
          <w:rFonts w:ascii="Times New Roman" w:eastAsia="Times New Roman" w:hAnsi="Times New Roman" w:cs="Times New Roman"/>
          <w:b/>
          <w:bCs/>
          <w:sz w:val="24"/>
          <w:szCs w:val="24"/>
          <w:lang w:eastAsia="pl-PL"/>
        </w:rPr>
        <w:t xml:space="preserve">zakończenia: </w:t>
      </w:r>
      <w:r w:rsidRPr="00000C26">
        <w:rPr>
          <w:rFonts w:ascii="Times New Roman" w:eastAsia="Times New Roman" w:hAnsi="Times New Roman" w:cs="Times New Roman"/>
          <w:sz w:val="24"/>
          <w:szCs w:val="24"/>
          <w:lang w:eastAsia="pl-PL"/>
        </w:rPr>
        <w:t xml:space="preserve">2020-07-31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II.9) Informacje dodatkowe: </w:t>
      </w:r>
      <w:r w:rsidRPr="00000C26">
        <w:rPr>
          <w:rFonts w:ascii="Times New Roman" w:eastAsia="Times New Roman" w:hAnsi="Times New Roman" w:cs="Times New Roman"/>
          <w:sz w:val="24"/>
          <w:szCs w:val="24"/>
          <w:lang w:eastAsia="pl-PL"/>
        </w:rPr>
        <w:t xml:space="preserve">Zamawiający wymaga realizacji zamówienia: Etap I zamówienia w terminie do 30.06.2020 r. wraz z dokumentacją i inwentaryzacją powykonawczą dla tego etapu. Etap II zamówienia w terminie do 31.07.2020 r.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III.1) WARUNKI UDZIAŁU W POSTĘPOWANIU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Określenie warunków: Zamawiający nie precyzuje w tym zakresie określonych wymagań. Ocena spełnienia tego warunku zostanie dokonana na podstawie złożonego oświadczenia o spełnianiu warunków udziału w postępowaniu. </w:t>
      </w:r>
      <w:r w:rsidRPr="00000C26">
        <w:rPr>
          <w:rFonts w:ascii="Times New Roman" w:eastAsia="Times New Roman" w:hAnsi="Times New Roman" w:cs="Times New Roman"/>
          <w:sz w:val="24"/>
          <w:szCs w:val="24"/>
          <w:lang w:eastAsia="pl-PL"/>
        </w:rPr>
        <w:br/>
        <w:t xml:space="preserve">Informacje dodatkowe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III.1.2) Sytuacja finansowa lub ekonomiczna </w:t>
      </w:r>
      <w:r w:rsidRPr="00000C26">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związanej z przedmiotem zamówienia na sumę gwarancyjną w wysokości 800 000,00 zł. </w:t>
      </w:r>
      <w:r w:rsidRPr="00000C26">
        <w:rPr>
          <w:rFonts w:ascii="Times New Roman" w:eastAsia="Times New Roman" w:hAnsi="Times New Roman" w:cs="Times New Roman"/>
          <w:sz w:val="24"/>
          <w:szCs w:val="24"/>
          <w:lang w:eastAsia="pl-PL"/>
        </w:rPr>
        <w:br/>
        <w:t xml:space="preserve">Informacje dodatkowe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III.1.3) Zdolność techniczna lub zawodowa </w:t>
      </w:r>
      <w:r w:rsidRPr="00000C26">
        <w:rPr>
          <w:rFonts w:ascii="Times New Roman" w:eastAsia="Times New Roman" w:hAnsi="Times New Roman" w:cs="Times New Roman"/>
          <w:sz w:val="24"/>
          <w:szCs w:val="24"/>
          <w:lang w:eastAsia="pl-PL"/>
        </w:rPr>
        <w:br/>
        <w:t xml:space="preserve">Określenie warunków: Wykonawca spełni warunek jeżeli wykaże, że 1) wykonał (zakończył) nie wcześniej niż w okresie 5 lat przed upływem terminu składania ofert, a jeżeli okres prowadzenia działalności jest krótszy – w tym okresie co najmniej 1 robotę budowlaną polegającą na budowie budynku, która obejmuje swoim zakresem branże: budowlaną, sanitarną i elektryczną, o wartości minimum 800 000,00 zł, 2) dysponują co najmniej 1 osobą, posiadającą uprawnienia budowlane w specjalności konstrukcyjno-budowlanej, upoważniające do sprawowania funkcji kierownika budowy, 3) dysponują co najmniej 1 osobą, posiadającą uprawnienia budowlane w specjalności instalacyjnej w zakresie sieci, instalacji i urządzeń cieplnych, wentylacyjnych, gazowych, wodociągowych i kanalizacyjnych upoważniające do sprawowania funkcji kierownika robót, 4) dysponują co najmniej 1 osobą, posiadającą uprawnienia budowlane w specjalności instalacyjnej w zakresie sieci, instalacji i urządzeń elektrycznych i elektroenergetycznych upoważniające do sprawowania funkcji kierownika robót. </w:t>
      </w:r>
      <w:r w:rsidRPr="00000C2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00C26">
        <w:rPr>
          <w:rFonts w:ascii="Times New Roman" w:eastAsia="Times New Roman" w:hAnsi="Times New Roman" w:cs="Times New Roman"/>
          <w:sz w:val="24"/>
          <w:szCs w:val="24"/>
          <w:lang w:eastAsia="pl-PL"/>
        </w:rPr>
        <w:br/>
        <w:t xml:space="preserve">Informacje dodatkowe: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III.2) PODSTAWY WYKLUCZENIA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00C26">
        <w:rPr>
          <w:rFonts w:ascii="Times New Roman" w:eastAsia="Times New Roman" w:hAnsi="Times New Roman" w:cs="Times New Roman"/>
          <w:b/>
          <w:bCs/>
          <w:sz w:val="24"/>
          <w:szCs w:val="24"/>
          <w:lang w:eastAsia="pl-PL"/>
        </w:rPr>
        <w:t>Pzp</w:t>
      </w:r>
      <w:proofErr w:type="spellEnd"/>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00C26">
        <w:rPr>
          <w:rFonts w:ascii="Times New Roman" w:eastAsia="Times New Roman" w:hAnsi="Times New Roman" w:cs="Times New Roman"/>
          <w:b/>
          <w:bCs/>
          <w:sz w:val="24"/>
          <w:szCs w:val="24"/>
          <w:lang w:eastAsia="pl-PL"/>
        </w:rPr>
        <w:t>Pzp</w:t>
      </w:r>
      <w:proofErr w:type="spellEnd"/>
      <w:r w:rsidRPr="00000C2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w:t>
      </w:r>
      <w:r>
        <w:rPr>
          <w:rFonts w:ascii="Times New Roman" w:eastAsia="Times New Roman" w:hAnsi="Times New Roman" w:cs="Times New Roman"/>
          <w:sz w:val="24"/>
          <w:szCs w:val="24"/>
          <w:lang w:eastAsia="pl-PL"/>
        </w:rPr>
        <w:t xml:space="preserve"> 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00C26">
        <w:rPr>
          <w:rFonts w:ascii="Times New Roman" w:eastAsia="Times New Roman" w:hAnsi="Times New Roman" w:cs="Times New Roman"/>
          <w:sz w:val="24"/>
          <w:szCs w:val="24"/>
          <w:lang w:eastAsia="pl-PL"/>
        </w:rPr>
        <w:t>Pzp</w:t>
      </w:r>
      <w:proofErr w:type="spellEnd"/>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00C26">
        <w:rPr>
          <w:rFonts w:ascii="Times New Roman" w:eastAsia="Times New Roman" w:hAnsi="Times New Roman" w:cs="Times New Roman"/>
          <w:sz w:val="24"/>
          <w:szCs w:val="24"/>
          <w:lang w:eastAsia="pl-PL"/>
        </w:rPr>
        <w:br/>
        <w:t xml:space="preserve">Tak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Oświadczenie o spełnianiu kryteriów selekcji </w:t>
      </w:r>
      <w:r w:rsidRPr="00000C26">
        <w:rPr>
          <w:rFonts w:ascii="Times New Roman" w:eastAsia="Times New Roman" w:hAnsi="Times New Roman" w:cs="Times New Roman"/>
          <w:sz w:val="24"/>
          <w:szCs w:val="24"/>
          <w:lang w:eastAsia="pl-PL"/>
        </w:rPr>
        <w:br/>
        <w:t xml:space="preserve">Nie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1. Stosowanie do rozdz. </w:t>
      </w:r>
      <w:proofErr w:type="spellStart"/>
      <w:r w:rsidRPr="00000C26">
        <w:rPr>
          <w:rFonts w:ascii="Times New Roman" w:eastAsia="Times New Roman" w:hAnsi="Times New Roman" w:cs="Times New Roman"/>
          <w:sz w:val="24"/>
          <w:szCs w:val="24"/>
          <w:lang w:eastAsia="pl-PL"/>
        </w:rPr>
        <w:t>Va</w:t>
      </w:r>
      <w:proofErr w:type="spellEnd"/>
      <w:r w:rsidRPr="00000C26">
        <w:rPr>
          <w:rFonts w:ascii="Times New Roman" w:eastAsia="Times New Roman" w:hAnsi="Times New Roman" w:cs="Times New Roman"/>
          <w:sz w:val="24"/>
          <w:szCs w:val="24"/>
          <w:lang w:eastAsia="pl-PL"/>
        </w:rPr>
        <w:t xml:space="preserve"> pkt 1 – odpis z właściwego rejestru lub z centralnej ewidencji i informacji o działalności gospodarczej, jeżeli odrębne przepisy wymagają wpisu do rejestru lub ewidencji, w celu potwierdzenia braku podstaw wykluczenia na podstawie art. 24 ust. 5 pkt. 1 ustawy, 2. Stosownie do rozdz. </w:t>
      </w:r>
      <w:proofErr w:type="spellStart"/>
      <w:r w:rsidRPr="00000C26">
        <w:rPr>
          <w:rFonts w:ascii="Times New Roman" w:eastAsia="Times New Roman" w:hAnsi="Times New Roman" w:cs="Times New Roman"/>
          <w:sz w:val="24"/>
          <w:szCs w:val="24"/>
          <w:lang w:eastAsia="pl-PL"/>
        </w:rPr>
        <w:t>Va</w:t>
      </w:r>
      <w:proofErr w:type="spellEnd"/>
      <w:r w:rsidRPr="00000C26">
        <w:rPr>
          <w:rFonts w:ascii="Times New Roman" w:eastAsia="Times New Roman" w:hAnsi="Times New Roman" w:cs="Times New Roman"/>
          <w:sz w:val="24"/>
          <w:szCs w:val="24"/>
          <w:lang w:eastAsia="pl-PL"/>
        </w:rPr>
        <w:t xml:space="preserve"> pkt. 2: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oświadczenia wykonawcy o niezaleganiu z opłacaniem podatków i opłat lokalnych, o których mowa w ustawie z dnia12 stycznia 1991 r. o podatkach i opłatach lokalnych (</w:t>
      </w:r>
      <w:proofErr w:type="spellStart"/>
      <w:r w:rsidRPr="00000C26">
        <w:rPr>
          <w:rFonts w:ascii="Times New Roman" w:eastAsia="Times New Roman" w:hAnsi="Times New Roman" w:cs="Times New Roman"/>
          <w:sz w:val="24"/>
          <w:szCs w:val="24"/>
          <w:lang w:eastAsia="pl-PL"/>
        </w:rPr>
        <w:t>t.j</w:t>
      </w:r>
      <w:proofErr w:type="spellEnd"/>
      <w:r w:rsidRPr="00000C26">
        <w:rPr>
          <w:rFonts w:ascii="Times New Roman" w:eastAsia="Times New Roman" w:hAnsi="Times New Roman" w:cs="Times New Roman"/>
          <w:sz w:val="24"/>
          <w:szCs w:val="24"/>
          <w:lang w:eastAsia="pl-PL"/>
        </w:rPr>
        <w:t xml:space="preserve">. Dz. U. z 2018 r. poz. 1445 ze zm.) (załącznik Nr 10 do SIWZ).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III.5.1) W ZAKRESIE SPEŁNIANIA WARUNKÓW UDZIAŁU W POSTĘPOWANIU:</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1. Stosownie do rozdz. V ust. 1 pkt. 2 lit. b – dokument potwierdzający, że Wykonawca jest ubezpieczony od odpowiedzialności cywilnej w zakresie prowadzonej działalności związanej z przedmiotem zamówienia na sumę gwarancyjną w wysokości 800.000 zł. 2. Stosownie do rozdz. V ust. 1 pkt. 2 lit c1 SIWZ - wykaz robót budowlanych (załącznik nr 6 do SIWZ) wykonanych nie wcześniej niż w okresie ostatnich 5 lat przed upływem terminu składania </w:t>
      </w:r>
      <w:r w:rsidRPr="00000C26">
        <w:rPr>
          <w:rFonts w:ascii="Times New Roman" w:eastAsia="Times New Roman" w:hAnsi="Times New Roman" w:cs="Times New Roman"/>
          <w:sz w:val="24"/>
          <w:szCs w:val="24"/>
          <w:lang w:eastAsia="pl-PL"/>
        </w:rPr>
        <w:lastRenderedPageBreak/>
        <w:t xml:space="preserve">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3.Stosowanie do rozdz. V ust. 1 pkt. 2 lit c.2.1, c.2.2 i c.2.3 – wykaz osób (załącznik nr 7),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III.5.2) W ZAKRESIE KRYTERIÓW SELEKCJI:</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III.7) INNE DOKUMENTY NIE WYMIENIONE W pkt III.3) - III.6)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formularz ofertowy, 2) oświadczenia wymienione w rozdziale VI. 1-4 niniejszej SIWZ, 3) wymagane pełnomocnictwa (jeżeli dotyczy czyt. ust. 3), 4) dowód wniesienia wadium.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u w:val="single"/>
          <w:lang w:eastAsia="pl-PL"/>
        </w:rPr>
        <w:t xml:space="preserve">SEKCJA IV: PROCEDURA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 xml:space="preserve">IV.1) OPIS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IV.1.1) Tryb udzielenia zamówienia: </w:t>
      </w:r>
      <w:r w:rsidRPr="00000C26">
        <w:rPr>
          <w:rFonts w:ascii="Times New Roman" w:eastAsia="Times New Roman" w:hAnsi="Times New Roman" w:cs="Times New Roman"/>
          <w:sz w:val="24"/>
          <w:szCs w:val="24"/>
          <w:lang w:eastAsia="pl-PL"/>
        </w:rPr>
        <w:t xml:space="preserve">Przetarg nieograniczony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IV.1.2) Zamawiający żąda wniesienia wadium:</w:t>
      </w:r>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Tak </w:t>
      </w:r>
      <w:r w:rsidRPr="00000C26">
        <w:rPr>
          <w:rFonts w:ascii="Times New Roman" w:eastAsia="Times New Roman" w:hAnsi="Times New Roman" w:cs="Times New Roman"/>
          <w:sz w:val="24"/>
          <w:szCs w:val="24"/>
          <w:lang w:eastAsia="pl-PL"/>
        </w:rPr>
        <w:br/>
        <w:t xml:space="preserve">Informacja na temat wadium </w:t>
      </w:r>
      <w:r w:rsidRPr="00000C26">
        <w:rPr>
          <w:rFonts w:ascii="Times New Roman" w:eastAsia="Times New Roman" w:hAnsi="Times New Roman" w:cs="Times New Roman"/>
          <w:sz w:val="24"/>
          <w:szCs w:val="24"/>
          <w:lang w:eastAsia="pl-PL"/>
        </w:rPr>
        <w:br/>
        <w:t xml:space="preserve">1. Wykonawca zobowiązany jest wnieść wadium przed upływem terminu składania ofert w wysokości 18 000,00 zł (słownie: osiemnaście tysięcy złotych 00/100).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Namysłów O/Lasowice Małe nr rachunku 08 8890 1053 0000 1094 2007 0003 z dopiskiem na przelewie: „Wadium w postępowaniu Nr ZP.271.7.2019 na: budowę świetlicy wiejskiej w miejscowości Jasienie”. 4. Skuteczne wniesienie wadium w pieniądzu następuje z chwilą uznania środków pieniężnych na rachunku bankowym Zamawiającego, o którym mowa w rozdz. VIII. 3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w:t>
      </w:r>
      <w:r w:rsidRPr="00000C26">
        <w:rPr>
          <w:rFonts w:ascii="Times New Roman" w:eastAsia="Times New Roman" w:hAnsi="Times New Roman" w:cs="Times New Roman"/>
          <w:sz w:val="24"/>
          <w:szCs w:val="24"/>
          <w:lang w:eastAsia="pl-PL"/>
        </w:rPr>
        <w:lastRenderedPageBreak/>
        <w:t xml:space="preserve">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IV.1.3) Przewiduje się udzielenie zaliczek na poczet wykonania zamówienia:</w:t>
      </w:r>
      <w:r w:rsidRPr="00000C26">
        <w:rPr>
          <w:rFonts w:ascii="Times New Roman" w:eastAsia="Times New Roman" w:hAnsi="Times New Roman" w:cs="Times New Roman"/>
          <w:sz w:val="24"/>
          <w:szCs w:val="24"/>
          <w:lang w:eastAsia="pl-PL"/>
        </w:rPr>
        <w:t xml:space="preserv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r w:rsidRPr="00000C26">
        <w:rPr>
          <w:rFonts w:ascii="Times New Roman" w:eastAsia="Times New Roman" w:hAnsi="Times New Roman" w:cs="Times New Roman"/>
          <w:sz w:val="24"/>
          <w:szCs w:val="24"/>
          <w:lang w:eastAsia="pl-PL"/>
        </w:rPr>
        <w:br/>
        <w:t xml:space="preserve">Należy podać informacje na temat udzielania zaliczek: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r w:rsidRPr="00000C2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00C26">
        <w:rPr>
          <w:rFonts w:ascii="Times New Roman" w:eastAsia="Times New Roman" w:hAnsi="Times New Roman" w:cs="Times New Roman"/>
          <w:sz w:val="24"/>
          <w:szCs w:val="24"/>
          <w:lang w:eastAsia="pl-PL"/>
        </w:rPr>
        <w:br/>
        <w:t xml:space="preserve">Nie </w:t>
      </w:r>
      <w:r w:rsidRPr="00000C26">
        <w:rPr>
          <w:rFonts w:ascii="Times New Roman" w:eastAsia="Times New Roman" w:hAnsi="Times New Roman" w:cs="Times New Roman"/>
          <w:sz w:val="24"/>
          <w:szCs w:val="24"/>
          <w:lang w:eastAsia="pl-PL"/>
        </w:rPr>
        <w:br/>
        <w:t xml:space="preserve">Informacje dodatkowe: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IV.1.5.) Wymaga się złożenia oferty wariantowej: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Nie </w:t>
      </w:r>
      <w:r w:rsidRPr="00000C26">
        <w:rPr>
          <w:rFonts w:ascii="Times New Roman" w:eastAsia="Times New Roman" w:hAnsi="Times New Roman" w:cs="Times New Roman"/>
          <w:sz w:val="24"/>
          <w:szCs w:val="24"/>
          <w:lang w:eastAsia="pl-PL"/>
        </w:rPr>
        <w:br/>
        <w:t xml:space="preserve">Dopuszcza się złożenie oferty wariantowej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Liczba wykonawców   </w:t>
      </w:r>
      <w:r w:rsidRPr="00000C26">
        <w:rPr>
          <w:rFonts w:ascii="Times New Roman" w:eastAsia="Times New Roman" w:hAnsi="Times New Roman" w:cs="Times New Roman"/>
          <w:sz w:val="24"/>
          <w:szCs w:val="24"/>
          <w:lang w:eastAsia="pl-PL"/>
        </w:rPr>
        <w:br/>
        <w:t xml:space="preserve">Przewidywana minimalna liczba wykonawców </w:t>
      </w:r>
      <w:r w:rsidRPr="00000C26">
        <w:rPr>
          <w:rFonts w:ascii="Times New Roman" w:eastAsia="Times New Roman" w:hAnsi="Times New Roman" w:cs="Times New Roman"/>
          <w:sz w:val="24"/>
          <w:szCs w:val="24"/>
          <w:lang w:eastAsia="pl-PL"/>
        </w:rPr>
        <w:br/>
        <w:t xml:space="preserve">Maksymalna liczba wykonawców   </w:t>
      </w:r>
      <w:r w:rsidRPr="00000C26">
        <w:rPr>
          <w:rFonts w:ascii="Times New Roman" w:eastAsia="Times New Roman" w:hAnsi="Times New Roman" w:cs="Times New Roman"/>
          <w:sz w:val="24"/>
          <w:szCs w:val="24"/>
          <w:lang w:eastAsia="pl-PL"/>
        </w:rPr>
        <w:br/>
        <w:t xml:space="preserve">Kryteria selekcji wykonawców: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IV.1.7) Informacje na temat umowy ramowej lub dynamicznego systemu zakupów: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Umowa ramowa będzie zawarta: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Czy przewiduje się ograniczenie liczby uczestników umowy ramowej: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Przewidziana maksymalna liczba uczestników umowy ramowej: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Informacje dodatkowe: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Zamówienie obejmuje ustanowienie dynamicznego systemu zakupów: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Informacje dodatkowe: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IV.1.8) Aukcja elektroniczna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Przewidziane jest przeprowadzenie aukcji elektronicznej </w:t>
      </w:r>
      <w:r w:rsidRPr="00000C26">
        <w:rPr>
          <w:rFonts w:ascii="Times New Roman" w:eastAsia="Times New Roman" w:hAnsi="Times New Roman" w:cs="Times New Roman"/>
          <w:i/>
          <w:iCs/>
          <w:sz w:val="24"/>
          <w:szCs w:val="24"/>
          <w:lang w:eastAsia="pl-PL"/>
        </w:rPr>
        <w:t xml:space="preserve">(przetarg nieograniczony, przetarg ograniczony, negocjacje z ogłoszeniem) </w:t>
      </w:r>
      <w:r w:rsidRPr="00000C26">
        <w:rPr>
          <w:rFonts w:ascii="Times New Roman" w:eastAsia="Times New Roman" w:hAnsi="Times New Roman" w:cs="Times New Roman"/>
          <w:sz w:val="24"/>
          <w:szCs w:val="24"/>
          <w:lang w:eastAsia="pl-PL"/>
        </w:rPr>
        <w:br/>
        <w:t xml:space="preserve">Należy podać adres strony internetowej, na której aukcja będzie prowadzona: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00C26">
        <w:rPr>
          <w:rFonts w:ascii="Times New Roman" w:eastAsia="Times New Roman" w:hAnsi="Times New Roman" w:cs="Times New Roman"/>
          <w:sz w:val="24"/>
          <w:szCs w:val="24"/>
          <w:lang w:eastAsia="pl-PL"/>
        </w:rPr>
        <w:br/>
        <w:t xml:space="preserve">Informacje dotyczące przebiegu aukcji elektronicznej: </w:t>
      </w:r>
      <w:r w:rsidRPr="00000C2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00C2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00C26">
        <w:rPr>
          <w:rFonts w:ascii="Times New Roman" w:eastAsia="Times New Roman" w:hAnsi="Times New Roman" w:cs="Times New Roman"/>
          <w:sz w:val="24"/>
          <w:szCs w:val="24"/>
          <w:lang w:eastAsia="pl-PL"/>
        </w:rPr>
        <w:br/>
        <w:t xml:space="preserve">Wymagania dotyczące rejestracji i identyfikacji wykonawców w aukcji elektronicznej: </w:t>
      </w:r>
      <w:r w:rsidRPr="00000C26">
        <w:rPr>
          <w:rFonts w:ascii="Times New Roman" w:eastAsia="Times New Roman" w:hAnsi="Times New Roman" w:cs="Times New Roman"/>
          <w:sz w:val="24"/>
          <w:szCs w:val="24"/>
          <w:lang w:eastAsia="pl-PL"/>
        </w:rPr>
        <w:br/>
        <w:t xml:space="preserve">Informacje o liczbie etapów aukcji elektronicznej i czasie ich trwania: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t xml:space="preserve">Czas trwania: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00C26">
        <w:rPr>
          <w:rFonts w:ascii="Times New Roman" w:eastAsia="Times New Roman" w:hAnsi="Times New Roman" w:cs="Times New Roman"/>
          <w:sz w:val="24"/>
          <w:szCs w:val="24"/>
          <w:lang w:eastAsia="pl-PL"/>
        </w:rPr>
        <w:br/>
        <w:t xml:space="preserve">Warunki zamknięcia aukcji elektronicznej: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IV.2) KRYTERIA OCENY OFERT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IV.2.1) Kryteria oceny ofert: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IV.2.2) Kryteria</w:t>
      </w:r>
      <w:r w:rsidRPr="00000C2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Znaczenie</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60,00</w:t>
            </w:r>
          </w:p>
        </w:tc>
      </w:tr>
      <w:tr w:rsidR="00000C26" w:rsidRPr="00000C26" w:rsidTr="00000C26">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40,00</w:t>
            </w:r>
          </w:p>
        </w:tc>
      </w:tr>
    </w:tbl>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00C26">
        <w:rPr>
          <w:rFonts w:ascii="Times New Roman" w:eastAsia="Times New Roman" w:hAnsi="Times New Roman" w:cs="Times New Roman"/>
          <w:b/>
          <w:bCs/>
          <w:sz w:val="24"/>
          <w:szCs w:val="24"/>
          <w:lang w:eastAsia="pl-PL"/>
        </w:rPr>
        <w:t>Pzp</w:t>
      </w:r>
      <w:proofErr w:type="spellEnd"/>
      <w:r w:rsidRPr="00000C26">
        <w:rPr>
          <w:rFonts w:ascii="Times New Roman" w:eastAsia="Times New Roman" w:hAnsi="Times New Roman" w:cs="Times New Roman"/>
          <w:b/>
          <w:bCs/>
          <w:sz w:val="24"/>
          <w:szCs w:val="24"/>
          <w:lang w:eastAsia="pl-PL"/>
        </w:rPr>
        <w:t xml:space="preserve"> </w:t>
      </w:r>
      <w:r w:rsidRPr="00000C26">
        <w:rPr>
          <w:rFonts w:ascii="Times New Roman" w:eastAsia="Times New Roman" w:hAnsi="Times New Roman" w:cs="Times New Roman"/>
          <w:sz w:val="24"/>
          <w:szCs w:val="24"/>
          <w:lang w:eastAsia="pl-PL"/>
        </w:rPr>
        <w:t xml:space="preserve">(przetarg nieograniczony) </w:t>
      </w:r>
      <w:r w:rsidRPr="00000C26">
        <w:rPr>
          <w:rFonts w:ascii="Times New Roman" w:eastAsia="Times New Roman" w:hAnsi="Times New Roman" w:cs="Times New Roman"/>
          <w:sz w:val="24"/>
          <w:szCs w:val="24"/>
          <w:lang w:eastAsia="pl-PL"/>
        </w:rPr>
        <w:br/>
        <w:t xml:space="preserve">Tak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IV.3) Negocjacje z ogłoszeniem, dialog konkurencyjny, partnerstwo innowacyjne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lastRenderedPageBreak/>
        <w:t>IV.3.1) Informacje na temat negocjacji z ogłoszeniem</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Minimalne wymagania, które muszą spełniać wszystkie oferty: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00C26">
        <w:rPr>
          <w:rFonts w:ascii="Times New Roman" w:eastAsia="Times New Roman" w:hAnsi="Times New Roman" w:cs="Times New Roman"/>
          <w:sz w:val="24"/>
          <w:szCs w:val="24"/>
          <w:lang w:eastAsia="pl-PL"/>
        </w:rPr>
        <w:br/>
        <w:t xml:space="preserve">Przewidziany jest podział negocjacji na etapy w celu ograniczenia liczby ofert: </w:t>
      </w:r>
      <w:r w:rsidRPr="00000C26">
        <w:rPr>
          <w:rFonts w:ascii="Times New Roman" w:eastAsia="Times New Roman" w:hAnsi="Times New Roman" w:cs="Times New Roman"/>
          <w:sz w:val="24"/>
          <w:szCs w:val="24"/>
          <w:lang w:eastAsia="pl-PL"/>
        </w:rPr>
        <w:br/>
        <w:t xml:space="preserve">Należy podać informacje na temat etapów negocjacji (w tym liczbę etapów):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Informacje dodatkowe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IV.3.2) Informacje na temat dialogu konkurencyjnego</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Wstępny harmonogram postępowania: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Podział dialogu na etapy w celu ograniczenia liczby rozwiązań: </w:t>
      </w:r>
      <w:r w:rsidRPr="00000C26">
        <w:rPr>
          <w:rFonts w:ascii="Times New Roman" w:eastAsia="Times New Roman" w:hAnsi="Times New Roman" w:cs="Times New Roman"/>
          <w:sz w:val="24"/>
          <w:szCs w:val="24"/>
          <w:lang w:eastAsia="pl-PL"/>
        </w:rPr>
        <w:br/>
        <w:t xml:space="preserve">Należy podać informacje na temat etapów dialogu: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Informacje dodatkowe: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IV.3.3) Informacje na temat partnerstwa innowacyjnego</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Informacje dodatkowe: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IV.4) Licytacja elektroniczna </w:t>
      </w:r>
      <w:r w:rsidRPr="00000C26">
        <w:rPr>
          <w:rFonts w:ascii="Times New Roman" w:eastAsia="Times New Roman" w:hAnsi="Times New Roman" w:cs="Times New Roman"/>
          <w:sz w:val="24"/>
          <w:szCs w:val="24"/>
          <w:lang w:eastAsia="pl-PL"/>
        </w:rPr>
        <w:br/>
        <w:t xml:space="preserve">Adres strony internetowej, na której będzie prowadzona licytacja elektroniczna: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Informacje o liczbie etapów licytacji elektronicznej i czasie ich trwania: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Czas trwania: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000C26">
        <w:rPr>
          <w:rFonts w:ascii="Times New Roman" w:eastAsia="Times New Roman" w:hAnsi="Times New Roman" w:cs="Times New Roman"/>
          <w:sz w:val="24"/>
          <w:szCs w:val="24"/>
          <w:lang w:eastAsia="pl-PL"/>
        </w:rPr>
        <w:br/>
        <w:t xml:space="preserve">Data: godzina: </w:t>
      </w:r>
      <w:r w:rsidRPr="00000C26">
        <w:rPr>
          <w:rFonts w:ascii="Times New Roman" w:eastAsia="Times New Roman" w:hAnsi="Times New Roman" w:cs="Times New Roman"/>
          <w:sz w:val="24"/>
          <w:szCs w:val="24"/>
          <w:lang w:eastAsia="pl-PL"/>
        </w:rPr>
        <w:br/>
        <w:t xml:space="preserve">Termin otwarcia licytacji elektronicznej: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t xml:space="preserve">Termin i warunki zamknięcia licytacji elektronicznej: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t xml:space="preserve">Wymagania dotyczące zabezpieczenia należytego wykonania umowy: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lang w:eastAsia="pl-PL"/>
        </w:rPr>
        <w:br/>
        <w:t xml:space="preserve">Informacje dodatkowe: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r w:rsidRPr="00000C26">
        <w:rPr>
          <w:rFonts w:ascii="Times New Roman" w:eastAsia="Times New Roman" w:hAnsi="Times New Roman" w:cs="Times New Roman"/>
          <w:b/>
          <w:bCs/>
          <w:sz w:val="24"/>
          <w:szCs w:val="24"/>
          <w:lang w:eastAsia="pl-PL"/>
        </w:rPr>
        <w:t>IV.5) ZMIANA UMOWY</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00C26">
        <w:rPr>
          <w:rFonts w:ascii="Times New Roman" w:eastAsia="Times New Roman" w:hAnsi="Times New Roman" w:cs="Times New Roman"/>
          <w:sz w:val="24"/>
          <w:szCs w:val="24"/>
          <w:lang w:eastAsia="pl-PL"/>
        </w:rPr>
        <w:t xml:space="preserve"> Tak </w:t>
      </w:r>
      <w:r w:rsidRPr="00000C26">
        <w:rPr>
          <w:rFonts w:ascii="Times New Roman" w:eastAsia="Times New Roman" w:hAnsi="Times New Roman" w:cs="Times New Roman"/>
          <w:sz w:val="24"/>
          <w:szCs w:val="24"/>
          <w:lang w:eastAsia="pl-PL"/>
        </w:rPr>
        <w:br/>
        <w:t xml:space="preserve">Należy wskazać zakres, charakter zmian oraz warunki wprowadzenia zmian: </w:t>
      </w:r>
      <w:r w:rsidRPr="00000C26">
        <w:rPr>
          <w:rFonts w:ascii="Times New Roman" w:eastAsia="Times New Roman" w:hAnsi="Times New Roman" w:cs="Times New Roman"/>
          <w:sz w:val="24"/>
          <w:szCs w:val="24"/>
          <w:lang w:eastAsia="pl-PL"/>
        </w:rPr>
        <w:br/>
        <w:t xml:space="preserve">1. Zmiany Umowy będą mogły być wprowadzane w związku z zaistnieniem okoliczności, których wystąpienia Strony nie przewidywały w chwili zawierania Umowy. Okoliczności te nie mogą być wywołane przez którąkolwiek ze Stron, ani nie mogą być przez Strony zawinione i muszą wywoływać ten skutek, iż (i) Umowa nie może być wykonana wedle pierwotnej treści, w szczególności z uwagi na rażącą stratę grożącą Stronom bądź jednej ze Stron lub niemożność osiągnięcia celu Umowy albo też (ii) wykonanie Umowy będzie istotnie utrudnione dla jednej bądź obu jej Stron. Okoliczności powyższe odnosić się mogą w szczególności do: a) wystąpienia zmian stanu prawnego, w tym w szczególności przepisów podatkowych i z zakresu ochrony środowiska; b) działań i zaniechań organów władzy publicznej, w tym zmiany urzędowych interpretacji przepisów dot. realizacji i finansowania Przedmiotu Umowy; c) działań i zaniechań instytucji zaangażowanych w realizację, kontrolę lub finansowanie zamówienia; d) gwałtownej dekoniunktury, kryzysów finansowych w skali ponadpaństwowej - powszechnej niedostępności surowców bądź materiałów; e) warunków atmosferycznych i klimatycznych uniemożliwiających realizację Przedmiotu Umowy w stopniu większym niż można byłoby to racjonalnie przewidywać, f) klęsk żywiołowych i ekologicznych oraz siły wyższej; g) nieprzewidywalnych warunków gruntowych (w tym w szczególności kolizji z sieciami i obiektami podziemnymi nieujętymi na mapach zasadniczych z państwowego zasobu geodezyjno-kartograficznego, warunków geologicznych nieopisanych w dokumentacji projektowej, których nie dało się przewidzieć pomimo dochowania należytej staranności); h) opóźnienia w przekazaniu placu budowy przez Zamawiającego; i) zmiany w przypadku aktualizacji rozwiązań z uwagi na postęp techniczny lub zmiany obowiązujących przepisów prawa; j) zmianie nazwy, adresu firmy, spowodowane zmianą formą organizacyjno-prawnej, przekształceniem lub połączeniem z inną firmą; k) zmiany w danych osobowych oraz rachunku bankowego; l) zmianie podwykonawcy, wprowadzeniu podwykonawcy w zakresie nie przewidzianym w treści oferty złożonej przez Wykonawcę lub rezygnacji z podwykonawcy. W przypadku, gdy Wykonawca polegał na zasobach podwykonawcy na zasadach w celu wykazania spełnienia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 m) zmiany zakresu robót powierzonego podwykonawcom. 2. W sytuacjach określonych w ust. 1. Strony, mając na uwadze poszanowanie wzajemnych interesów, zasady równości Stron oraz ekwiwalentności świadczeń i przede wszystkim zgodny zamiar wykonania Przedmiotu Umowy, określą w niezbędnym zakresie wpływ powyższych okoliczności na dotychczasowe prawa i obowiązki. 3. Niezależnie od </w:t>
      </w:r>
      <w:r w:rsidRPr="00000C26">
        <w:rPr>
          <w:rFonts w:ascii="Times New Roman" w:eastAsia="Times New Roman" w:hAnsi="Times New Roman" w:cs="Times New Roman"/>
          <w:sz w:val="24"/>
          <w:szCs w:val="24"/>
          <w:lang w:eastAsia="pl-PL"/>
        </w:rPr>
        <w:lastRenderedPageBreak/>
        <w:t xml:space="preserve">postanowień ust. 1 i 2, Strony dopuszczają możliwość: 1) zmian redakcyjnych Umowy; 2) zmian będących następstwem sukcesji uniwersalnej albo przejęcia z mocy prawa pełni praw i obowiązków dotyczących którejkolwiek ze Stron; 3) zmian danych Stron ujawnionych w rejestrach publicznych; 4)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4. Wszelkie zmiany wprowadzane do Umowy dokonywane będą z poszanowaniem obowiązków wynikających z obowiązującego prawa, w tym w szczególności art. 140 ust. 3 ustawy z dnia 29 stycznia 2004 r. - Prawo zamówień publicznych (tekst. jedn. Dz. U. z 2018r. poz. 1986 ze zm.) oraz zasad ogólnych rządzących tą ustawą.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IV.6) INFORMACJE ADMINISTRACYJNE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IV.6.1) Sposób udostępniania informacji o charakterze poufnym </w:t>
      </w:r>
      <w:r w:rsidRPr="00000C26">
        <w:rPr>
          <w:rFonts w:ascii="Times New Roman" w:eastAsia="Times New Roman" w:hAnsi="Times New Roman" w:cs="Times New Roman"/>
          <w:i/>
          <w:iCs/>
          <w:sz w:val="24"/>
          <w:szCs w:val="24"/>
          <w:lang w:eastAsia="pl-PL"/>
        </w:rPr>
        <w:t xml:space="preserve">(jeżeli dotyczy):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Środki służące ochronie informacji o charakterze poufnym</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00C26">
        <w:rPr>
          <w:rFonts w:ascii="Times New Roman" w:eastAsia="Times New Roman" w:hAnsi="Times New Roman" w:cs="Times New Roman"/>
          <w:sz w:val="24"/>
          <w:szCs w:val="24"/>
          <w:lang w:eastAsia="pl-PL"/>
        </w:rPr>
        <w:br/>
        <w:t xml:space="preserve">Data: 2019-05-23, godzina: 12:00, </w:t>
      </w:r>
      <w:r w:rsidRPr="00000C2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Wskazać powody: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00C26">
        <w:rPr>
          <w:rFonts w:ascii="Times New Roman" w:eastAsia="Times New Roman" w:hAnsi="Times New Roman" w:cs="Times New Roman"/>
          <w:sz w:val="24"/>
          <w:szCs w:val="24"/>
          <w:lang w:eastAsia="pl-PL"/>
        </w:rPr>
        <w:br/>
        <w:t xml:space="preserve">&gt; Polski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 xml:space="preserve">IV.6.3) Termin związania ofertą: </w:t>
      </w:r>
      <w:r w:rsidRPr="00000C26">
        <w:rPr>
          <w:rFonts w:ascii="Times New Roman" w:eastAsia="Times New Roman" w:hAnsi="Times New Roman" w:cs="Times New Roman"/>
          <w:sz w:val="24"/>
          <w:szCs w:val="24"/>
          <w:lang w:eastAsia="pl-PL"/>
        </w:rPr>
        <w:t xml:space="preserve">do: okres w dniach: 30 (od ostatecznego terminu składania ofert)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r w:rsidRPr="00000C26">
        <w:rPr>
          <w:rFonts w:ascii="Times New Roman" w:eastAsia="Times New Roman" w:hAnsi="Times New Roman" w:cs="Times New Roman"/>
          <w:b/>
          <w:bCs/>
          <w:sz w:val="24"/>
          <w:szCs w:val="24"/>
          <w:lang w:eastAsia="pl-PL"/>
        </w:rPr>
        <w:t>IV.6.6) Informacje dodatkowe:</w:t>
      </w:r>
      <w:r w:rsidRPr="00000C26">
        <w:rPr>
          <w:rFonts w:ascii="Times New Roman" w:eastAsia="Times New Roman" w:hAnsi="Times New Roman" w:cs="Times New Roman"/>
          <w:sz w:val="24"/>
          <w:szCs w:val="24"/>
          <w:lang w:eastAsia="pl-PL"/>
        </w:rPr>
        <w:t xml:space="preserve"> </w:t>
      </w:r>
      <w:r w:rsidRPr="00000C26">
        <w:rPr>
          <w:rFonts w:ascii="Times New Roman" w:eastAsia="Times New Roman" w:hAnsi="Times New Roman" w:cs="Times New Roman"/>
          <w:sz w:val="24"/>
          <w:szCs w:val="24"/>
          <w:lang w:eastAsia="pl-PL"/>
        </w:rPr>
        <w:br/>
      </w:r>
    </w:p>
    <w:p w:rsidR="00000C26" w:rsidRPr="00000C26" w:rsidRDefault="00000C26" w:rsidP="00000C26">
      <w:pPr>
        <w:spacing w:after="0" w:line="240" w:lineRule="auto"/>
        <w:jc w:val="center"/>
        <w:rPr>
          <w:rFonts w:ascii="Times New Roman" w:eastAsia="Times New Roman" w:hAnsi="Times New Roman" w:cs="Times New Roman"/>
          <w:sz w:val="24"/>
          <w:szCs w:val="24"/>
          <w:lang w:eastAsia="pl-PL"/>
        </w:rPr>
      </w:pPr>
      <w:r w:rsidRPr="00000C26">
        <w:rPr>
          <w:rFonts w:ascii="Times New Roman" w:eastAsia="Times New Roman" w:hAnsi="Times New Roman" w:cs="Times New Roman"/>
          <w:sz w:val="24"/>
          <w:szCs w:val="24"/>
          <w:u w:val="single"/>
          <w:lang w:eastAsia="pl-PL"/>
        </w:rPr>
        <w:t xml:space="preserve">ZAŁĄCZNIK I - INFORMACJE DOTYCZĄCE OFERT CZĘŚCIOWYCH </w:t>
      </w:r>
    </w:p>
    <w:p w:rsidR="00000C26" w:rsidRPr="00000C26" w:rsidRDefault="00000C26" w:rsidP="00000C26">
      <w:pPr>
        <w:spacing w:after="0" w:line="240" w:lineRule="auto"/>
        <w:rPr>
          <w:rFonts w:ascii="Times New Roman" w:eastAsia="Times New Roman" w:hAnsi="Times New Roman" w:cs="Times New Roman"/>
          <w:sz w:val="24"/>
          <w:szCs w:val="24"/>
          <w:lang w:eastAsia="pl-PL"/>
        </w:rPr>
      </w:pPr>
    </w:p>
    <w:p w:rsidR="00000C26" w:rsidRPr="00000C26" w:rsidRDefault="00000C26" w:rsidP="00000C2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0C26" w:rsidRPr="00000C26" w:rsidTr="00000C26">
        <w:trPr>
          <w:tblCellSpacing w:w="15" w:type="dxa"/>
        </w:trPr>
        <w:tc>
          <w:tcPr>
            <w:tcW w:w="0" w:type="auto"/>
            <w:vAlign w:val="center"/>
            <w:hideMark/>
          </w:tcPr>
          <w:p w:rsidR="00000C26" w:rsidRPr="00000C26" w:rsidRDefault="00000C26" w:rsidP="00000C26">
            <w:pPr>
              <w:spacing w:after="0" w:line="240" w:lineRule="auto"/>
              <w:rPr>
                <w:rFonts w:ascii="Times New Roman" w:eastAsia="Times New Roman" w:hAnsi="Times New Roman" w:cs="Times New Roman"/>
                <w:sz w:val="24"/>
                <w:szCs w:val="24"/>
                <w:lang w:eastAsia="pl-PL"/>
              </w:rPr>
            </w:pPr>
          </w:p>
        </w:tc>
      </w:tr>
    </w:tbl>
    <w:p w:rsidR="00000C26" w:rsidRPr="00000C26" w:rsidRDefault="00000C26" w:rsidP="00000C26">
      <w:pPr>
        <w:pBdr>
          <w:top w:val="single" w:sz="6" w:space="1" w:color="auto"/>
        </w:pBdr>
        <w:spacing w:after="0" w:line="240" w:lineRule="auto"/>
        <w:rPr>
          <w:rFonts w:ascii="Arial" w:eastAsia="Times New Roman" w:hAnsi="Arial" w:cs="Arial"/>
          <w:vanish/>
          <w:sz w:val="16"/>
          <w:szCs w:val="16"/>
          <w:lang w:eastAsia="pl-PL"/>
        </w:rPr>
      </w:pPr>
      <w:r w:rsidRPr="00000C26">
        <w:rPr>
          <w:rFonts w:ascii="Arial" w:eastAsia="Times New Roman" w:hAnsi="Arial" w:cs="Arial"/>
          <w:vanish/>
          <w:sz w:val="16"/>
          <w:szCs w:val="16"/>
          <w:lang w:eastAsia="pl-PL"/>
        </w:rPr>
        <w:t>Dół formularza</w:t>
      </w:r>
    </w:p>
    <w:p w:rsidR="00000C26" w:rsidRPr="00000C26" w:rsidRDefault="00000C26" w:rsidP="00000C26">
      <w:pPr>
        <w:pBdr>
          <w:bottom w:val="single" w:sz="6" w:space="1" w:color="auto"/>
        </w:pBdr>
        <w:spacing w:after="0" w:line="240" w:lineRule="auto"/>
        <w:jc w:val="center"/>
        <w:rPr>
          <w:rFonts w:ascii="Arial" w:eastAsia="Times New Roman" w:hAnsi="Arial" w:cs="Arial"/>
          <w:vanish/>
          <w:sz w:val="16"/>
          <w:szCs w:val="16"/>
          <w:lang w:eastAsia="pl-PL"/>
        </w:rPr>
      </w:pPr>
      <w:r w:rsidRPr="00000C26">
        <w:rPr>
          <w:rFonts w:ascii="Arial" w:eastAsia="Times New Roman" w:hAnsi="Arial" w:cs="Arial"/>
          <w:vanish/>
          <w:sz w:val="16"/>
          <w:szCs w:val="16"/>
          <w:lang w:eastAsia="pl-PL"/>
        </w:rPr>
        <w:t>Początek formularza</w:t>
      </w:r>
    </w:p>
    <w:p w:rsidR="00000C26" w:rsidRPr="00000C26" w:rsidRDefault="00000C26" w:rsidP="00000C26">
      <w:pPr>
        <w:pBdr>
          <w:top w:val="single" w:sz="6" w:space="1" w:color="auto"/>
        </w:pBdr>
        <w:spacing w:after="0" w:line="240" w:lineRule="auto"/>
        <w:jc w:val="center"/>
        <w:rPr>
          <w:rFonts w:ascii="Arial" w:eastAsia="Times New Roman" w:hAnsi="Arial" w:cs="Arial"/>
          <w:vanish/>
          <w:sz w:val="16"/>
          <w:szCs w:val="16"/>
          <w:lang w:eastAsia="pl-PL"/>
        </w:rPr>
      </w:pPr>
      <w:r w:rsidRPr="00000C26">
        <w:rPr>
          <w:rFonts w:ascii="Arial" w:eastAsia="Times New Roman" w:hAnsi="Arial" w:cs="Arial"/>
          <w:vanish/>
          <w:sz w:val="16"/>
          <w:szCs w:val="16"/>
          <w:lang w:eastAsia="pl-PL"/>
        </w:rPr>
        <w:t>Dół formularza</w:t>
      </w:r>
    </w:p>
    <w:p w:rsidR="004B09EB" w:rsidRDefault="004B09EB"/>
    <w:sectPr w:rsidR="004B0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27"/>
    <w:rsid w:val="00000C26"/>
    <w:rsid w:val="00082727"/>
    <w:rsid w:val="004B0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00C2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00C2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00C2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00C26"/>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00C2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00C2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00C2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00C2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067647">
      <w:bodyDiv w:val="1"/>
      <w:marLeft w:val="0"/>
      <w:marRight w:val="0"/>
      <w:marTop w:val="0"/>
      <w:marBottom w:val="0"/>
      <w:divBdr>
        <w:top w:val="none" w:sz="0" w:space="0" w:color="auto"/>
        <w:left w:val="none" w:sz="0" w:space="0" w:color="auto"/>
        <w:bottom w:val="none" w:sz="0" w:space="0" w:color="auto"/>
        <w:right w:val="none" w:sz="0" w:space="0" w:color="auto"/>
      </w:divBdr>
      <w:divsChild>
        <w:div w:id="1426150397">
          <w:marLeft w:val="0"/>
          <w:marRight w:val="0"/>
          <w:marTop w:val="0"/>
          <w:marBottom w:val="0"/>
          <w:divBdr>
            <w:top w:val="none" w:sz="0" w:space="0" w:color="auto"/>
            <w:left w:val="none" w:sz="0" w:space="0" w:color="auto"/>
            <w:bottom w:val="none" w:sz="0" w:space="0" w:color="auto"/>
            <w:right w:val="none" w:sz="0" w:space="0" w:color="auto"/>
          </w:divBdr>
          <w:divsChild>
            <w:div w:id="1173766105">
              <w:marLeft w:val="0"/>
              <w:marRight w:val="0"/>
              <w:marTop w:val="0"/>
              <w:marBottom w:val="0"/>
              <w:divBdr>
                <w:top w:val="none" w:sz="0" w:space="0" w:color="auto"/>
                <w:left w:val="none" w:sz="0" w:space="0" w:color="auto"/>
                <w:bottom w:val="none" w:sz="0" w:space="0" w:color="auto"/>
                <w:right w:val="none" w:sz="0" w:space="0" w:color="auto"/>
              </w:divBdr>
              <w:divsChild>
                <w:div w:id="1274247377">
                  <w:marLeft w:val="0"/>
                  <w:marRight w:val="0"/>
                  <w:marTop w:val="0"/>
                  <w:marBottom w:val="0"/>
                  <w:divBdr>
                    <w:top w:val="none" w:sz="0" w:space="0" w:color="auto"/>
                    <w:left w:val="none" w:sz="0" w:space="0" w:color="auto"/>
                    <w:bottom w:val="none" w:sz="0" w:space="0" w:color="auto"/>
                    <w:right w:val="none" w:sz="0" w:space="0" w:color="auto"/>
                  </w:divBdr>
                </w:div>
                <w:div w:id="622033859">
                  <w:marLeft w:val="0"/>
                  <w:marRight w:val="0"/>
                  <w:marTop w:val="0"/>
                  <w:marBottom w:val="0"/>
                  <w:divBdr>
                    <w:top w:val="none" w:sz="0" w:space="0" w:color="auto"/>
                    <w:left w:val="none" w:sz="0" w:space="0" w:color="auto"/>
                    <w:bottom w:val="none" w:sz="0" w:space="0" w:color="auto"/>
                    <w:right w:val="none" w:sz="0" w:space="0" w:color="auto"/>
                  </w:divBdr>
                </w:div>
                <w:div w:id="1856337601">
                  <w:marLeft w:val="0"/>
                  <w:marRight w:val="0"/>
                  <w:marTop w:val="0"/>
                  <w:marBottom w:val="0"/>
                  <w:divBdr>
                    <w:top w:val="none" w:sz="0" w:space="0" w:color="auto"/>
                    <w:left w:val="none" w:sz="0" w:space="0" w:color="auto"/>
                    <w:bottom w:val="none" w:sz="0" w:space="0" w:color="auto"/>
                    <w:right w:val="none" w:sz="0" w:space="0" w:color="auto"/>
                  </w:divBdr>
                  <w:divsChild>
                    <w:div w:id="584874479">
                      <w:marLeft w:val="0"/>
                      <w:marRight w:val="0"/>
                      <w:marTop w:val="0"/>
                      <w:marBottom w:val="0"/>
                      <w:divBdr>
                        <w:top w:val="none" w:sz="0" w:space="0" w:color="auto"/>
                        <w:left w:val="none" w:sz="0" w:space="0" w:color="auto"/>
                        <w:bottom w:val="none" w:sz="0" w:space="0" w:color="auto"/>
                        <w:right w:val="none" w:sz="0" w:space="0" w:color="auto"/>
                      </w:divBdr>
                    </w:div>
                  </w:divsChild>
                </w:div>
                <w:div w:id="1167479479">
                  <w:marLeft w:val="0"/>
                  <w:marRight w:val="0"/>
                  <w:marTop w:val="0"/>
                  <w:marBottom w:val="0"/>
                  <w:divBdr>
                    <w:top w:val="none" w:sz="0" w:space="0" w:color="auto"/>
                    <w:left w:val="none" w:sz="0" w:space="0" w:color="auto"/>
                    <w:bottom w:val="none" w:sz="0" w:space="0" w:color="auto"/>
                    <w:right w:val="none" w:sz="0" w:space="0" w:color="auto"/>
                  </w:divBdr>
                  <w:divsChild>
                    <w:div w:id="1784766939">
                      <w:marLeft w:val="0"/>
                      <w:marRight w:val="0"/>
                      <w:marTop w:val="0"/>
                      <w:marBottom w:val="0"/>
                      <w:divBdr>
                        <w:top w:val="none" w:sz="0" w:space="0" w:color="auto"/>
                        <w:left w:val="none" w:sz="0" w:space="0" w:color="auto"/>
                        <w:bottom w:val="none" w:sz="0" w:space="0" w:color="auto"/>
                        <w:right w:val="none" w:sz="0" w:space="0" w:color="auto"/>
                      </w:divBdr>
                    </w:div>
                  </w:divsChild>
                </w:div>
                <w:div w:id="2022127106">
                  <w:marLeft w:val="0"/>
                  <w:marRight w:val="0"/>
                  <w:marTop w:val="0"/>
                  <w:marBottom w:val="0"/>
                  <w:divBdr>
                    <w:top w:val="none" w:sz="0" w:space="0" w:color="auto"/>
                    <w:left w:val="none" w:sz="0" w:space="0" w:color="auto"/>
                    <w:bottom w:val="none" w:sz="0" w:space="0" w:color="auto"/>
                    <w:right w:val="none" w:sz="0" w:space="0" w:color="auto"/>
                  </w:divBdr>
                  <w:divsChild>
                    <w:div w:id="1478568914">
                      <w:marLeft w:val="0"/>
                      <w:marRight w:val="0"/>
                      <w:marTop w:val="0"/>
                      <w:marBottom w:val="0"/>
                      <w:divBdr>
                        <w:top w:val="none" w:sz="0" w:space="0" w:color="auto"/>
                        <w:left w:val="none" w:sz="0" w:space="0" w:color="auto"/>
                        <w:bottom w:val="none" w:sz="0" w:space="0" w:color="auto"/>
                        <w:right w:val="none" w:sz="0" w:space="0" w:color="auto"/>
                      </w:divBdr>
                    </w:div>
                    <w:div w:id="546571479">
                      <w:marLeft w:val="0"/>
                      <w:marRight w:val="0"/>
                      <w:marTop w:val="0"/>
                      <w:marBottom w:val="0"/>
                      <w:divBdr>
                        <w:top w:val="none" w:sz="0" w:space="0" w:color="auto"/>
                        <w:left w:val="none" w:sz="0" w:space="0" w:color="auto"/>
                        <w:bottom w:val="none" w:sz="0" w:space="0" w:color="auto"/>
                        <w:right w:val="none" w:sz="0" w:space="0" w:color="auto"/>
                      </w:divBdr>
                    </w:div>
                    <w:div w:id="600335405">
                      <w:marLeft w:val="0"/>
                      <w:marRight w:val="0"/>
                      <w:marTop w:val="0"/>
                      <w:marBottom w:val="0"/>
                      <w:divBdr>
                        <w:top w:val="none" w:sz="0" w:space="0" w:color="auto"/>
                        <w:left w:val="none" w:sz="0" w:space="0" w:color="auto"/>
                        <w:bottom w:val="none" w:sz="0" w:space="0" w:color="auto"/>
                        <w:right w:val="none" w:sz="0" w:space="0" w:color="auto"/>
                      </w:divBdr>
                    </w:div>
                    <w:div w:id="1054813230">
                      <w:marLeft w:val="0"/>
                      <w:marRight w:val="0"/>
                      <w:marTop w:val="0"/>
                      <w:marBottom w:val="0"/>
                      <w:divBdr>
                        <w:top w:val="none" w:sz="0" w:space="0" w:color="auto"/>
                        <w:left w:val="none" w:sz="0" w:space="0" w:color="auto"/>
                        <w:bottom w:val="none" w:sz="0" w:space="0" w:color="auto"/>
                        <w:right w:val="none" w:sz="0" w:space="0" w:color="auto"/>
                      </w:divBdr>
                    </w:div>
                  </w:divsChild>
                </w:div>
                <w:div w:id="941767988">
                  <w:marLeft w:val="0"/>
                  <w:marRight w:val="0"/>
                  <w:marTop w:val="0"/>
                  <w:marBottom w:val="0"/>
                  <w:divBdr>
                    <w:top w:val="none" w:sz="0" w:space="0" w:color="auto"/>
                    <w:left w:val="none" w:sz="0" w:space="0" w:color="auto"/>
                    <w:bottom w:val="none" w:sz="0" w:space="0" w:color="auto"/>
                    <w:right w:val="none" w:sz="0" w:space="0" w:color="auto"/>
                  </w:divBdr>
                  <w:divsChild>
                    <w:div w:id="339235415">
                      <w:marLeft w:val="0"/>
                      <w:marRight w:val="0"/>
                      <w:marTop w:val="0"/>
                      <w:marBottom w:val="0"/>
                      <w:divBdr>
                        <w:top w:val="none" w:sz="0" w:space="0" w:color="auto"/>
                        <w:left w:val="none" w:sz="0" w:space="0" w:color="auto"/>
                        <w:bottom w:val="none" w:sz="0" w:space="0" w:color="auto"/>
                        <w:right w:val="none" w:sz="0" w:space="0" w:color="auto"/>
                      </w:divBdr>
                    </w:div>
                    <w:div w:id="2136868643">
                      <w:marLeft w:val="0"/>
                      <w:marRight w:val="0"/>
                      <w:marTop w:val="0"/>
                      <w:marBottom w:val="0"/>
                      <w:divBdr>
                        <w:top w:val="none" w:sz="0" w:space="0" w:color="auto"/>
                        <w:left w:val="none" w:sz="0" w:space="0" w:color="auto"/>
                        <w:bottom w:val="none" w:sz="0" w:space="0" w:color="auto"/>
                        <w:right w:val="none" w:sz="0" w:space="0" w:color="auto"/>
                      </w:divBdr>
                    </w:div>
                    <w:div w:id="1538154614">
                      <w:marLeft w:val="0"/>
                      <w:marRight w:val="0"/>
                      <w:marTop w:val="0"/>
                      <w:marBottom w:val="0"/>
                      <w:divBdr>
                        <w:top w:val="none" w:sz="0" w:space="0" w:color="auto"/>
                        <w:left w:val="none" w:sz="0" w:space="0" w:color="auto"/>
                        <w:bottom w:val="none" w:sz="0" w:space="0" w:color="auto"/>
                        <w:right w:val="none" w:sz="0" w:space="0" w:color="auto"/>
                      </w:divBdr>
                    </w:div>
                    <w:div w:id="1150055411">
                      <w:marLeft w:val="0"/>
                      <w:marRight w:val="0"/>
                      <w:marTop w:val="0"/>
                      <w:marBottom w:val="0"/>
                      <w:divBdr>
                        <w:top w:val="none" w:sz="0" w:space="0" w:color="auto"/>
                        <w:left w:val="none" w:sz="0" w:space="0" w:color="auto"/>
                        <w:bottom w:val="none" w:sz="0" w:space="0" w:color="auto"/>
                        <w:right w:val="none" w:sz="0" w:space="0" w:color="auto"/>
                      </w:divBdr>
                    </w:div>
                    <w:div w:id="1513106591">
                      <w:marLeft w:val="0"/>
                      <w:marRight w:val="0"/>
                      <w:marTop w:val="0"/>
                      <w:marBottom w:val="0"/>
                      <w:divBdr>
                        <w:top w:val="none" w:sz="0" w:space="0" w:color="auto"/>
                        <w:left w:val="none" w:sz="0" w:space="0" w:color="auto"/>
                        <w:bottom w:val="none" w:sz="0" w:space="0" w:color="auto"/>
                        <w:right w:val="none" w:sz="0" w:space="0" w:color="auto"/>
                      </w:divBdr>
                    </w:div>
                    <w:div w:id="1924679664">
                      <w:marLeft w:val="0"/>
                      <w:marRight w:val="0"/>
                      <w:marTop w:val="0"/>
                      <w:marBottom w:val="0"/>
                      <w:divBdr>
                        <w:top w:val="none" w:sz="0" w:space="0" w:color="auto"/>
                        <w:left w:val="none" w:sz="0" w:space="0" w:color="auto"/>
                        <w:bottom w:val="none" w:sz="0" w:space="0" w:color="auto"/>
                        <w:right w:val="none" w:sz="0" w:space="0" w:color="auto"/>
                      </w:divBdr>
                    </w:div>
                    <w:div w:id="1346666353">
                      <w:marLeft w:val="0"/>
                      <w:marRight w:val="0"/>
                      <w:marTop w:val="0"/>
                      <w:marBottom w:val="0"/>
                      <w:divBdr>
                        <w:top w:val="none" w:sz="0" w:space="0" w:color="auto"/>
                        <w:left w:val="none" w:sz="0" w:space="0" w:color="auto"/>
                        <w:bottom w:val="none" w:sz="0" w:space="0" w:color="auto"/>
                        <w:right w:val="none" w:sz="0" w:space="0" w:color="auto"/>
                      </w:divBdr>
                    </w:div>
                  </w:divsChild>
                </w:div>
                <w:div w:id="804664915">
                  <w:marLeft w:val="0"/>
                  <w:marRight w:val="0"/>
                  <w:marTop w:val="0"/>
                  <w:marBottom w:val="0"/>
                  <w:divBdr>
                    <w:top w:val="none" w:sz="0" w:space="0" w:color="auto"/>
                    <w:left w:val="none" w:sz="0" w:space="0" w:color="auto"/>
                    <w:bottom w:val="none" w:sz="0" w:space="0" w:color="auto"/>
                    <w:right w:val="none" w:sz="0" w:space="0" w:color="auto"/>
                  </w:divBdr>
                  <w:divsChild>
                    <w:div w:id="354775663">
                      <w:marLeft w:val="0"/>
                      <w:marRight w:val="0"/>
                      <w:marTop w:val="0"/>
                      <w:marBottom w:val="0"/>
                      <w:divBdr>
                        <w:top w:val="none" w:sz="0" w:space="0" w:color="auto"/>
                        <w:left w:val="none" w:sz="0" w:space="0" w:color="auto"/>
                        <w:bottom w:val="none" w:sz="0" w:space="0" w:color="auto"/>
                        <w:right w:val="none" w:sz="0" w:space="0" w:color="auto"/>
                      </w:divBdr>
                    </w:div>
                    <w:div w:id="461117006">
                      <w:marLeft w:val="0"/>
                      <w:marRight w:val="0"/>
                      <w:marTop w:val="0"/>
                      <w:marBottom w:val="0"/>
                      <w:divBdr>
                        <w:top w:val="none" w:sz="0" w:space="0" w:color="auto"/>
                        <w:left w:val="none" w:sz="0" w:space="0" w:color="auto"/>
                        <w:bottom w:val="none" w:sz="0" w:space="0" w:color="auto"/>
                        <w:right w:val="none" w:sz="0" w:space="0" w:color="auto"/>
                      </w:divBdr>
                    </w:div>
                  </w:divsChild>
                </w:div>
                <w:div w:id="1257523460">
                  <w:marLeft w:val="0"/>
                  <w:marRight w:val="0"/>
                  <w:marTop w:val="0"/>
                  <w:marBottom w:val="0"/>
                  <w:divBdr>
                    <w:top w:val="none" w:sz="0" w:space="0" w:color="auto"/>
                    <w:left w:val="none" w:sz="0" w:space="0" w:color="auto"/>
                    <w:bottom w:val="none" w:sz="0" w:space="0" w:color="auto"/>
                    <w:right w:val="none" w:sz="0" w:space="0" w:color="auto"/>
                  </w:divBdr>
                  <w:divsChild>
                    <w:div w:id="891384872">
                      <w:marLeft w:val="0"/>
                      <w:marRight w:val="0"/>
                      <w:marTop w:val="0"/>
                      <w:marBottom w:val="0"/>
                      <w:divBdr>
                        <w:top w:val="none" w:sz="0" w:space="0" w:color="auto"/>
                        <w:left w:val="none" w:sz="0" w:space="0" w:color="auto"/>
                        <w:bottom w:val="none" w:sz="0" w:space="0" w:color="auto"/>
                        <w:right w:val="none" w:sz="0" w:space="0" w:color="auto"/>
                      </w:divBdr>
                    </w:div>
                    <w:div w:id="1232154225">
                      <w:marLeft w:val="0"/>
                      <w:marRight w:val="0"/>
                      <w:marTop w:val="0"/>
                      <w:marBottom w:val="0"/>
                      <w:divBdr>
                        <w:top w:val="none" w:sz="0" w:space="0" w:color="auto"/>
                        <w:left w:val="none" w:sz="0" w:space="0" w:color="auto"/>
                        <w:bottom w:val="none" w:sz="0" w:space="0" w:color="auto"/>
                        <w:right w:val="none" w:sz="0" w:space="0" w:color="auto"/>
                      </w:divBdr>
                    </w:div>
                    <w:div w:id="886646953">
                      <w:marLeft w:val="0"/>
                      <w:marRight w:val="0"/>
                      <w:marTop w:val="0"/>
                      <w:marBottom w:val="0"/>
                      <w:divBdr>
                        <w:top w:val="none" w:sz="0" w:space="0" w:color="auto"/>
                        <w:left w:val="none" w:sz="0" w:space="0" w:color="auto"/>
                        <w:bottom w:val="none" w:sz="0" w:space="0" w:color="auto"/>
                        <w:right w:val="none" w:sz="0" w:space="0" w:color="auto"/>
                      </w:divBdr>
                    </w:div>
                    <w:div w:id="1778479244">
                      <w:marLeft w:val="0"/>
                      <w:marRight w:val="0"/>
                      <w:marTop w:val="0"/>
                      <w:marBottom w:val="0"/>
                      <w:divBdr>
                        <w:top w:val="none" w:sz="0" w:space="0" w:color="auto"/>
                        <w:left w:val="none" w:sz="0" w:space="0" w:color="auto"/>
                        <w:bottom w:val="none" w:sz="0" w:space="0" w:color="auto"/>
                        <w:right w:val="none" w:sz="0" w:space="0" w:color="auto"/>
                      </w:divBdr>
                    </w:div>
                    <w:div w:id="1657028846">
                      <w:marLeft w:val="0"/>
                      <w:marRight w:val="0"/>
                      <w:marTop w:val="0"/>
                      <w:marBottom w:val="0"/>
                      <w:divBdr>
                        <w:top w:val="none" w:sz="0" w:space="0" w:color="auto"/>
                        <w:left w:val="none" w:sz="0" w:space="0" w:color="auto"/>
                        <w:bottom w:val="none" w:sz="0" w:space="0" w:color="auto"/>
                        <w:right w:val="none" w:sz="0" w:space="0" w:color="auto"/>
                      </w:divBdr>
                    </w:div>
                    <w:div w:id="286201412">
                      <w:marLeft w:val="0"/>
                      <w:marRight w:val="0"/>
                      <w:marTop w:val="0"/>
                      <w:marBottom w:val="0"/>
                      <w:divBdr>
                        <w:top w:val="none" w:sz="0" w:space="0" w:color="auto"/>
                        <w:left w:val="none" w:sz="0" w:space="0" w:color="auto"/>
                        <w:bottom w:val="none" w:sz="0" w:space="0" w:color="auto"/>
                        <w:right w:val="none" w:sz="0" w:space="0" w:color="auto"/>
                      </w:divBdr>
                    </w:div>
                  </w:divsChild>
                </w:div>
                <w:div w:id="870457558">
                  <w:marLeft w:val="0"/>
                  <w:marRight w:val="0"/>
                  <w:marTop w:val="0"/>
                  <w:marBottom w:val="0"/>
                  <w:divBdr>
                    <w:top w:val="none" w:sz="0" w:space="0" w:color="auto"/>
                    <w:left w:val="none" w:sz="0" w:space="0" w:color="auto"/>
                    <w:bottom w:val="none" w:sz="0" w:space="0" w:color="auto"/>
                    <w:right w:val="none" w:sz="0" w:space="0" w:color="auto"/>
                  </w:divBdr>
                  <w:divsChild>
                    <w:div w:id="924997084">
                      <w:marLeft w:val="0"/>
                      <w:marRight w:val="0"/>
                      <w:marTop w:val="0"/>
                      <w:marBottom w:val="0"/>
                      <w:divBdr>
                        <w:top w:val="none" w:sz="0" w:space="0" w:color="auto"/>
                        <w:left w:val="none" w:sz="0" w:space="0" w:color="auto"/>
                        <w:bottom w:val="none" w:sz="0" w:space="0" w:color="auto"/>
                        <w:right w:val="none" w:sz="0" w:space="0" w:color="auto"/>
                      </w:divBdr>
                    </w:div>
                    <w:div w:id="2036886630">
                      <w:marLeft w:val="0"/>
                      <w:marRight w:val="0"/>
                      <w:marTop w:val="0"/>
                      <w:marBottom w:val="0"/>
                      <w:divBdr>
                        <w:top w:val="none" w:sz="0" w:space="0" w:color="auto"/>
                        <w:left w:val="none" w:sz="0" w:space="0" w:color="auto"/>
                        <w:bottom w:val="none" w:sz="0" w:space="0" w:color="auto"/>
                        <w:right w:val="none" w:sz="0" w:space="0" w:color="auto"/>
                      </w:divBdr>
                    </w:div>
                    <w:div w:id="508720275">
                      <w:marLeft w:val="0"/>
                      <w:marRight w:val="0"/>
                      <w:marTop w:val="0"/>
                      <w:marBottom w:val="0"/>
                      <w:divBdr>
                        <w:top w:val="none" w:sz="0" w:space="0" w:color="auto"/>
                        <w:left w:val="none" w:sz="0" w:space="0" w:color="auto"/>
                        <w:bottom w:val="none" w:sz="0" w:space="0" w:color="auto"/>
                        <w:right w:val="none" w:sz="0" w:space="0" w:color="auto"/>
                      </w:divBdr>
                    </w:div>
                    <w:div w:id="1513573337">
                      <w:marLeft w:val="0"/>
                      <w:marRight w:val="0"/>
                      <w:marTop w:val="0"/>
                      <w:marBottom w:val="0"/>
                      <w:divBdr>
                        <w:top w:val="none" w:sz="0" w:space="0" w:color="auto"/>
                        <w:left w:val="none" w:sz="0" w:space="0" w:color="auto"/>
                        <w:bottom w:val="none" w:sz="0" w:space="0" w:color="auto"/>
                        <w:right w:val="none" w:sz="0" w:space="0" w:color="auto"/>
                      </w:divBdr>
                    </w:div>
                    <w:div w:id="1599558616">
                      <w:marLeft w:val="0"/>
                      <w:marRight w:val="0"/>
                      <w:marTop w:val="0"/>
                      <w:marBottom w:val="0"/>
                      <w:divBdr>
                        <w:top w:val="none" w:sz="0" w:space="0" w:color="auto"/>
                        <w:left w:val="none" w:sz="0" w:space="0" w:color="auto"/>
                        <w:bottom w:val="none" w:sz="0" w:space="0" w:color="auto"/>
                        <w:right w:val="none" w:sz="0" w:space="0" w:color="auto"/>
                      </w:divBdr>
                    </w:div>
                    <w:div w:id="744061860">
                      <w:marLeft w:val="0"/>
                      <w:marRight w:val="0"/>
                      <w:marTop w:val="0"/>
                      <w:marBottom w:val="0"/>
                      <w:divBdr>
                        <w:top w:val="none" w:sz="0" w:space="0" w:color="auto"/>
                        <w:left w:val="none" w:sz="0" w:space="0" w:color="auto"/>
                        <w:bottom w:val="none" w:sz="0" w:space="0" w:color="auto"/>
                        <w:right w:val="none" w:sz="0" w:space="0" w:color="auto"/>
                      </w:divBdr>
                    </w:div>
                    <w:div w:id="1591770996">
                      <w:marLeft w:val="0"/>
                      <w:marRight w:val="0"/>
                      <w:marTop w:val="0"/>
                      <w:marBottom w:val="0"/>
                      <w:divBdr>
                        <w:top w:val="none" w:sz="0" w:space="0" w:color="auto"/>
                        <w:left w:val="none" w:sz="0" w:space="0" w:color="auto"/>
                        <w:bottom w:val="none" w:sz="0" w:space="0" w:color="auto"/>
                        <w:right w:val="none" w:sz="0" w:space="0" w:color="auto"/>
                      </w:divBdr>
                    </w:div>
                    <w:div w:id="695620779">
                      <w:marLeft w:val="0"/>
                      <w:marRight w:val="0"/>
                      <w:marTop w:val="0"/>
                      <w:marBottom w:val="0"/>
                      <w:divBdr>
                        <w:top w:val="none" w:sz="0" w:space="0" w:color="auto"/>
                        <w:left w:val="none" w:sz="0" w:space="0" w:color="auto"/>
                        <w:bottom w:val="none" w:sz="0" w:space="0" w:color="auto"/>
                        <w:right w:val="none" w:sz="0" w:space="0" w:color="auto"/>
                      </w:divBdr>
                    </w:div>
                  </w:divsChild>
                </w:div>
                <w:div w:id="10591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4291</Words>
  <Characters>25751</Characters>
  <Application>Microsoft Office Word</Application>
  <DocSecurity>0</DocSecurity>
  <Lines>214</Lines>
  <Paragraphs>59</Paragraphs>
  <ScaleCrop>false</ScaleCrop>
  <Company/>
  <LinksUpToDate>false</LinksUpToDate>
  <CharactersWithSpaces>29983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D.PROMNA</dc:creator>
  <cp:keywords/>
  <dc:description/>
  <cp:lastModifiedBy>D.PROMNA</cp:lastModifiedBy>
  <cp:revision>2</cp:revision>
  <dcterms:created xsi:type="dcterms:W3CDTF">2019-05-07T11:28:00Z</dcterms:created>
  <dcterms:modified xsi:type="dcterms:W3CDTF">2019-05-07T11:29:00Z</dcterms:modified>
</cp:coreProperties>
</file>