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834" w:rsidRPr="00660834" w:rsidRDefault="00660834" w:rsidP="00660834">
      <w:pPr>
        <w:spacing w:after="280" w:line="420" w:lineRule="atLeast"/>
        <w:jc w:val="center"/>
        <w:rPr>
          <w:rFonts w:ascii="Arial CE" w:eastAsia="Times New Roman" w:hAnsi="Arial CE" w:cs="Arial CE"/>
          <w:sz w:val="28"/>
          <w:szCs w:val="28"/>
        </w:rPr>
      </w:pPr>
      <w:r w:rsidRPr="00660834">
        <w:rPr>
          <w:rFonts w:ascii="Arial CE" w:eastAsia="Times New Roman" w:hAnsi="Arial CE" w:cs="Arial CE"/>
          <w:b/>
          <w:bCs/>
          <w:sz w:val="28"/>
          <w:szCs w:val="28"/>
        </w:rPr>
        <w:t>Lasowice Wielkie: Moje Boisko - Orlik 2012</w:t>
      </w:r>
      <w:r w:rsidRPr="00660834">
        <w:rPr>
          <w:rFonts w:ascii="Arial CE" w:eastAsia="Times New Roman" w:hAnsi="Arial CE" w:cs="Arial CE"/>
          <w:sz w:val="28"/>
          <w:szCs w:val="28"/>
        </w:rPr>
        <w:br/>
      </w:r>
      <w:r w:rsidRPr="00660834">
        <w:rPr>
          <w:rFonts w:ascii="Arial CE" w:eastAsia="Times New Roman" w:hAnsi="Arial CE" w:cs="Arial CE"/>
          <w:b/>
          <w:bCs/>
          <w:sz w:val="28"/>
          <w:szCs w:val="28"/>
        </w:rPr>
        <w:t>Numer ogłoszenia: 143332 - 2010; data zamieszczenia: 25.05.2010</w:t>
      </w:r>
      <w:r w:rsidRPr="00660834">
        <w:rPr>
          <w:rFonts w:ascii="Arial CE" w:eastAsia="Times New Roman" w:hAnsi="Arial CE" w:cs="Arial CE"/>
          <w:sz w:val="28"/>
          <w:szCs w:val="28"/>
        </w:rPr>
        <w:br/>
        <w:t>OGŁOSZENIE O ZAMÓWIENIU - roboty budowlane</w:t>
      </w:r>
    </w:p>
    <w:p w:rsidR="00660834" w:rsidRPr="00660834" w:rsidRDefault="00660834" w:rsidP="00660834">
      <w:pPr>
        <w:spacing w:before="375" w:after="225" w:line="300" w:lineRule="atLeast"/>
        <w:rPr>
          <w:rFonts w:ascii="Arial CE" w:eastAsia="Times New Roman" w:hAnsi="Arial CE" w:cs="Arial CE"/>
          <w:b/>
          <w:bCs/>
          <w:sz w:val="24"/>
          <w:szCs w:val="24"/>
          <w:u w:val="single"/>
        </w:rPr>
      </w:pPr>
      <w:r w:rsidRPr="00660834">
        <w:rPr>
          <w:rFonts w:ascii="Arial CE" w:eastAsia="Times New Roman" w:hAnsi="Arial CE" w:cs="Arial CE"/>
          <w:b/>
          <w:bCs/>
          <w:sz w:val="24"/>
          <w:szCs w:val="24"/>
          <w:u w:val="single"/>
        </w:rPr>
        <w:t>SEKCJA I: ZAMAWIAJĄCY</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 1) NAZWA I ADRES:</w:t>
      </w:r>
      <w:r w:rsidRPr="00660834">
        <w:rPr>
          <w:rFonts w:ascii="Arial CE" w:eastAsia="Times New Roman" w:hAnsi="Arial CE" w:cs="Arial CE"/>
          <w:sz w:val="20"/>
          <w:szCs w:val="20"/>
        </w:rPr>
        <w:t xml:space="preserve"> Gmina Lasowice Wielkie , Lasowice Wielkie 99A, 46-282 Lasowice Wielkie, woj. opolskie, tel. 077 4175470, faks 077 4175491.</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 2) RODZAJ ZAMAWIAJĄCEGO:</w:t>
      </w:r>
      <w:r w:rsidRPr="00660834">
        <w:rPr>
          <w:rFonts w:ascii="Arial CE" w:eastAsia="Times New Roman" w:hAnsi="Arial CE" w:cs="Arial CE"/>
          <w:sz w:val="20"/>
          <w:szCs w:val="20"/>
        </w:rPr>
        <w:t xml:space="preserve"> Administracja samorządowa.</w:t>
      </w:r>
    </w:p>
    <w:p w:rsidR="00660834" w:rsidRPr="00660834" w:rsidRDefault="00660834" w:rsidP="00660834">
      <w:pPr>
        <w:spacing w:before="375" w:after="225" w:line="300" w:lineRule="atLeast"/>
        <w:rPr>
          <w:rFonts w:ascii="Arial CE" w:eastAsia="Times New Roman" w:hAnsi="Arial CE" w:cs="Arial CE"/>
          <w:b/>
          <w:bCs/>
          <w:sz w:val="24"/>
          <w:szCs w:val="24"/>
          <w:u w:val="single"/>
        </w:rPr>
      </w:pPr>
      <w:r w:rsidRPr="00660834">
        <w:rPr>
          <w:rFonts w:ascii="Arial CE" w:eastAsia="Times New Roman" w:hAnsi="Arial CE" w:cs="Arial CE"/>
          <w:b/>
          <w:bCs/>
          <w:sz w:val="24"/>
          <w:szCs w:val="24"/>
          <w:u w:val="single"/>
        </w:rPr>
        <w:t>SEKCJA II: PRZEDMIOT ZAMÓWIENIA</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 OKREŚLENIE PRZEDMIOTU ZAMÓWIENIA</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II.1.1) Nazwa nadana zamówieniu przez zamawiającego:</w:t>
      </w:r>
      <w:r w:rsidRPr="00660834">
        <w:rPr>
          <w:rFonts w:ascii="Arial CE" w:eastAsia="Times New Roman" w:hAnsi="Arial CE" w:cs="Arial CE"/>
          <w:sz w:val="20"/>
          <w:szCs w:val="20"/>
        </w:rPr>
        <w:t xml:space="preserve"> Moje Boisko - Orlik 2012.</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II.1.2) Rodzaj zamówienia:</w:t>
      </w:r>
      <w:r w:rsidRPr="00660834">
        <w:rPr>
          <w:rFonts w:ascii="Arial CE" w:eastAsia="Times New Roman" w:hAnsi="Arial CE" w:cs="Arial CE"/>
          <w:sz w:val="20"/>
          <w:szCs w:val="20"/>
        </w:rPr>
        <w:t xml:space="preserve"> roboty budowlane.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II.1.3) Określenie przedmiotu oraz wielkości lub zakresu zamówienia:</w:t>
      </w:r>
      <w:r w:rsidRPr="00660834">
        <w:rPr>
          <w:rFonts w:ascii="Arial CE" w:eastAsia="Times New Roman" w:hAnsi="Arial CE" w:cs="Arial CE"/>
          <w:sz w:val="20"/>
          <w:szCs w:val="20"/>
        </w:rPr>
        <w:t xml:space="preserve"> Przedmiot zamówienia obejmuje: 1. Budowę boiska do piłki nożnej o wymiarach 30,0m x 62,0m o powierzchni 1860m2 (pole gry 26,0m x 56,0m) -podbudowa przepuszczalna -nawierzchnia do piłki nożnej - sztuczna trawa. Nawierzchnia syntetyczna typu sztuczna trawa o właściwościach i technologii układania określonych w dokumentacji projektowej (załącznik nr 3 do SIWZ) i SST (załącznik nr 2 do SIWZ) 2.Budowę boiska wielofunkcyjnego ( do koszykówki i siatkówki ) o wymiarach: 19.1m x 32,1 m o powierzchni 613,11m2 (pole gry 15,1m x 28,1m) - podbudowa przepuszczalna -nawierzchnia boiska wielofunkcyjnego poliuretanowa o właściwościach i technologii układania określonych w dokumentacji projektowej (załącznik nr 3 do SIWZ) i SST (załącznik nr 2 do SIWZ) 3. Ogrodzenie terenu (siatkowe, wokół terenu boisk wys. 4 m) Szczegółowe rozwiązania wg dokumentacji projektowej (załącznik nr 3 do SIWZ) oraz SST (załącznik nr 2 do SIWZ). 4. Oświetlenie terenu. Oświetlenie obiektu będą stanowiły projektory zamocowane na 8 masztach o wysokości min. 9 m. Szczegółowe rozwiązania wg dokumentacji projektowej (załącznik nr 3 do SIWT) oraz SST ( załącznik nr 2 do SIWZ). 5. Chodniki. Ciągi komunikacyjne i powierzchnia przeznaczona pod kontener (na odpadki stałe) - kostka brukowa gr. min 6 cm, na podbudowie z piasku i kruszywa, zamknięta obrzeżem betonowym. Szczegółowe rozwiązania wg dokumentacji projektowej (załącznik nr 3 do SIWZ) oraz SST ( zał. Nr 2 do SIWZ). 6. Budowa budynku sanitarno - szatniowego. Szczegółowe </w:t>
      </w:r>
      <w:proofErr w:type="spellStart"/>
      <w:r w:rsidRPr="00660834">
        <w:rPr>
          <w:rFonts w:ascii="Arial CE" w:eastAsia="Times New Roman" w:hAnsi="Arial CE" w:cs="Arial CE"/>
          <w:sz w:val="20"/>
          <w:szCs w:val="20"/>
        </w:rPr>
        <w:t>rozwiazania</w:t>
      </w:r>
      <w:proofErr w:type="spellEnd"/>
      <w:r w:rsidRPr="00660834">
        <w:rPr>
          <w:rFonts w:ascii="Arial CE" w:eastAsia="Times New Roman" w:hAnsi="Arial CE" w:cs="Arial CE"/>
          <w:sz w:val="20"/>
          <w:szCs w:val="20"/>
        </w:rPr>
        <w:t xml:space="preserve"> wg dokumentacji projektowej (załącznik nr 3 do SIWZ) i SST (załącznik nr 2 do SIWZ).</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II.1.4) Czy przewiduje się udzielenie zamówień uzupełniających:</w:t>
      </w:r>
      <w:r w:rsidRPr="00660834">
        <w:rPr>
          <w:rFonts w:ascii="Arial CE" w:eastAsia="Times New Roman" w:hAnsi="Arial CE" w:cs="Arial CE"/>
          <w:sz w:val="20"/>
          <w:szCs w:val="20"/>
        </w:rPr>
        <w:t xml:space="preserve"> nie.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II.1.5) Wspólny Słownik Zamówień (CPV):</w:t>
      </w:r>
      <w:r w:rsidRPr="00660834">
        <w:rPr>
          <w:rFonts w:ascii="Arial CE" w:eastAsia="Times New Roman" w:hAnsi="Arial CE" w:cs="Arial CE"/>
          <w:sz w:val="20"/>
          <w:szCs w:val="20"/>
        </w:rPr>
        <w:t xml:space="preserve"> 45.21.22.21-1.</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II.1.6) Czy dopuszcza się złożenie oferty częściowej:</w:t>
      </w:r>
      <w:r w:rsidRPr="00660834">
        <w:rPr>
          <w:rFonts w:ascii="Arial CE" w:eastAsia="Times New Roman" w:hAnsi="Arial CE" w:cs="Arial CE"/>
          <w:sz w:val="20"/>
          <w:szCs w:val="20"/>
        </w:rPr>
        <w:t xml:space="preserve"> nie.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II.1.7) Czy dopuszcza się złożenie oferty wariantowej:</w:t>
      </w:r>
      <w:r w:rsidRPr="00660834">
        <w:rPr>
          <w:rFonts w:ascii="Arial CE" w:eastAsia="Times New Roman" w:hAnsi="Arial CE" w:cs="Arial CE"/>
          <w:sz w:val="20"/>
          <w:szCs w:val="20"/>
        </w:rPr>
        <w:t xml:space="preserve"> nie.</w:t>
      </w:r>
    </w:p>
    <w:p w:rsidR="00660834" w:rsidRPr="00660834" w:rsidRDefault="00660834" w:rsidP="00660834">
      <w:pPr>
        <w:spacing w:after="0" w:line="300" w:lineRule="atLeast"/>
        <w:rPr>
          <w:rFonts w:ascii="Arial CE" w:eastAsia="Times New Roman" w:hAnsi="Arial CE" w:cs="Arial CE"/>
          <w:sz w:val="20"/>
          <w:szCs w:val="20"/>
        </w:rPr>
      </w:pP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II.2) CZAS TRWANIA ZAMÓWIENIA LUB TERMIN WYKONANIA:</w:t>
      </w:r>
      <w:r w:rsidRPr="00660834">
        <w:rPr>
          <w:rFonts w:ascii="Arial CE" w:eastAsia="Times New Roman" w:hAnsi="Arial CE" w:cs="Arial CE"/>
          <w:sz w:val="20"/>
          <w:szCs w:val="20"/>
        </w:rPr>
        <w:t xml:space="preserve"> Okres w miesiącach: 4.</w:t>
      </w:r>
    </w:p>
    <w:p w:rsidR="00660834" w:rsidRPr="00660834" w:rsidRDefault="00660834" w:rsidP="00660834">
      <w:pPr>
        <w:spacing w:before="375" w:after="225" w:line="300" w:lineRule="atLeast"/>
        <w:rPr>
          <w:rFonts w:ascii="Arial CE" w:eastAsia="Times New Roman" w:hAnsi="Arial CE" w:cs="Arial CE"/>
          <w:b/>
          <w:bCs/>
          <w:sz w:val="24"/>
          <w:szCs w:val="24"/>
          <w:u w:val="single"/>
        </w:rPr>
      </w:pPr>
      <w:r w:rsidRPr="00660834">
        <w:rPr>
          <w:rFonts w:ascii="Arial CE" w:eastAsia="Times New Roman" w:hAnsi="Arial CE" w:cs="Arial CE"/>
          <w:b/>
          <w:bCs/>
          <w:sz w:val="24"/>
          <w:szCs w:val="24"/>
          <w:u w:val="single"/>
        </w:rPr>
        <w:t>SEKCJA III: INFORMACJE O CHARAKTERZE PRAWNYM, EKONOMICZNYM, FINANSOWYM I TECHNICZNYM</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III.1) WADIUM</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lastRenderedPageBreak/>
        <w:t>Informacja na temat wadium:</w:t>
      </w:r>
      <w:r w:rsidRPr="00660834">
        <w:rPr>
          <w:rFonts w:ascii="Arial CE" w:eastAsia="Times New Roman" w:hAnsi="Arial CE" w:cs="Arial CE"/>
          <w:sz w:val="20"/>
          <w:szCs w:val="20"/>
        </w:rPr>
        <w:t xml:space="preserve"> Przystępując do niniejszego postępowania każdy Wykonawca zobowiązany jest wnieść wadium w wysokości 25 000,- zł (słownie: dwadzieścia pięć tysięcy złotych). Wykonawca może wnieść wadium jednej lub kilku formach przewidzianych w art. 45 ust. 6 ustawy, tj.: 1)pieniądzu, 2)poręczeniach bankowych lub poręczeniach spółdzielczej kasy oszczędnościowo - kredytowej, z tym że poręczenie kasy jest zawsze poręczeniem pieniężnym, 3)gwarancjach bankowych, 4)gwarancjach ubezpieczeniowych, 5)poręczeniach udzielanych przez podmioty, o których mowa w art. 6 b ust. 5 </w:t>
      </w:r>
      <w:proofErr w:type="spellStart"/>
      <w:r w:rsidRPr="00660834">
        <w:rPr>
          <w:rFonts w:ascii="Arial CE" w:eastAsia="Times New Roman" w:hAnsi="Arial CE" w:cs="Arial CE"/>
          <w:sz w:val="20"/>
          <w:szCs w:val="20"/>
        </w:rPr>
        <w:t>pkt</w:t>
      </w:r>
      <w:proofErr w:type="spellEnd"/>
      <w:r w:rsidRPr="00660834">
        <w:rPr>
          <w:rFonts w:ascii="Arial CE" w:eastAsia="Times New Roman" w:hAnsi="Arial CE" w:cs="Arial CE"/>
          <w:sz w:val="20"/>
          <w:szCs w:val="20"/>
        </w:rPr>
        <w:t xml:space="preserve"> 2 ustawy z dnia 9 listopada 2000r., o utworzeniu Polskiej Agencji Rozwoju Przedsiębiorczości (</w:t>
      </w:r>
      <w:proofErr w:type="spellStart"/>
      <w:r w:rsidRPr="00660834">
        <w:rPr>
          <w:rFonts w:ascii="Arial CE" w:eastAsia="Times New Roman" w:hAnsi="Arial CE" w:cs="Arial CE"/>
          <w:sz w:val="20"/>
          <w:szCs w:val="20"/>
        </w:rPr>
        <w:t>Dz.U</w:t>
      </w:r>
      <w:proofErr w:type="spellEnd"/>
      <w:r w:rsidRPr="00660834">
        <w:rPr>
          <w:rFonts w:ascii="Arial CE" w:eastAsia="Times New Roman" w:hAnsi="Arial CE" w:cs="Arial CE"/>
          <w:sz w:val="20"/>
          <w:szCs w:val="20"/>
        </w:rPr>
        <w:t>. z 2007r. Nr 42, poz. 275). Wykonawca zobowiązany jest wnieść wadium przed upływem terminu składania ofert. Wadium w pieniądzu należy wnieść przelewem na konto Zamawiającego: Bank Spółdzielczy w Namysłowie , Oddział Lasowice Małe, Nr 08 8890 1053 0000 1094 2007 0003 W przypadku wadium wnoszonego w pieniądzu, jako termin wniesienia wadium przyjęty zostaje termin uznania kwoty na rachunku Zamawiającego.</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III.2) ZALICZKI</w:t>
      </w:r>
    </w:p>
    <w:p w:rsidR="00660834" w:rsidRPr="00660834" w:rsidRDefault="00660834" w:rsidP="00660834">
      <w:pPr>
        <w:numPr>
          <w:ilvl w:val="0"/>
          <w:numId w:val="1"/>
        </w:numPr>
        <w:spacing w:before="100" w:beforeAutospacing="1" w:after="100" w:afterAutospacing="1"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Czy przewiduje się udzielenie zaliczek na poczet wykonania zamówienia:</w:t>
      </w:r>
      <w:r w:rsidRPr="00660834">
        <w:rPr>
          <w:rFonts w:ascii="Arial CE" w:eastAsia="Times New Roman" w:hAnsi="Arial CE" w:cs="Arial CE"/>
          <w:sz w:val="20"/>
          <w:szCs w:val="20"/>
        </w:rPr>
        <w:t xml:space="preserve"> nie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III.3) WARUNKI UDZIAŁU W POSTĘPOWANIU ORAZ OPIS SPOSOBU DOKONYWANIA OCENY SPEŁNIANIA TYCH WARUNKÓW</w:t>
      </w:r>
    </w:p>
    <w:p w:rsidR="00660834" w:rsidRPr="00660834" w:rsidRDefault="00660834" w:rsidP="00660834">
      <w:pPr>
        <w:numPr>
          <w:ilvl w:val="0"/>
          <w:numId w:val="2"/>
        </w:num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III.3.2) Wiedza i doświadczenie</w:t>
      </w:r>
    </w:p>
    <w:p w:rsidR="00660834" w:rsidRPr="00660834" w:rsidRDefault="00660834" w:rsidP="00660834">
      <w:p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Opis sposobu dokonywania oceny spełniania tego warunku</w:t>
      </w:r>
    </w:p>
    <w:p w:rsidR="00660834" w:rsidRPr="00660834" w:rsidRDefault="00660834" w:rsidP="00660834">
      <w:pPr>
        <w:numPr>
          <w:ilvl w:val="1"/>
          <w:numId w:val="2"/>
        </w:numPr>
        <w:spacing w:after="0" w:line="300" w:lineRule="atLeast"/>
        <w:ind w:left="900"/>
        <w:rPr>
          <w:rFonts w:ascii="Arial CE" w:eastAsia="Times New Roman" w:hAnsi="Arial CE" w:cs="Arial CE"/>
          <w:sz w:val="20"/>
          <w:szCs w:val="20"/>
        </w:rPr>
      </w:pPr>
      <w:r w:rsidRPr="00660834">
        <w:rPr>
          <w:rFonts w:ascii="Arial CE" w:eastAsia="Times New Roman" w:hAnsi="Arial CE" w:cs="Arial CE"/>
          <w:sz w:val="20"/>
          <w:szCs w:val="20"/>
        </w:rPr>
        <w:t>udokumentowane należyte wykonanie, w ciągu ostatnich 5 lat przed dniem wszczęcia postępowania o udzielenie zamówienia, a jeżeli okres prowadzenia działalności jest krótszy - w tym okresie, robót budowlanych polegających na budowie boisk sportowych (CPV 45.21.22.21-1), w tym: co najmniej dwóch boisk piłkarskich z nawierzchnią z trawy syntetycznej i co najmniej dwóch boisk z nawierzchnią poliuretanową (z podaniem ich wartości, dat wykonania oraz odbiorców). Ocena spełnienia warunku zostanie dokonana wg formuły spełnia - nie spełnia, w oparciu o informacje zawarte w dokumentach i oświadczeniach.</w:t>
      </w:r>
    </w:p>
    <w:p w:rsidR="00660834" w:rsidRPr="00660834" w:rsidRDefault="00660834" w:rsidP="00660834">
      <w:pPr>
        <w:numPr>
          <w:ilvl w:val="0"/>
          <w:numId w:val="2"/>
        </w:num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III.3.4) Osoby zdolne do wykonania zamówienia</w:t>
      </w:r>
    </w:p>
    <w:p w:rsidR="00660834" w:rsidRPr="00660834" w:rsidRDefault="00660834" w:rsidP="00660834">
      <w:p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Opis sposobu dokonywania oceny spełniania tego warunku</w:t>
      </w:r>
    </w:p>
    <w:p w:rsidR="00660834" w:rsidRPr="00660834" w:rsidRDefault="00660834" w:rsidP="00660834">
      <w:pPr>
        <w:numPr>
          <w:ilvl w:val="1"/>
          <w:numId w:val="2"/>
        </w:numPr>
        <w:spacing w:after="0" w:line="300" w:lineRule="atLeast"/>
        <w:ind w:left="900"/>
        <w:rPr>
          <w:rFonts w:ascii="Arial CE" w:eastAsia="Times New Roman" w:hAnsi="Arial CE" w:cs="Arial CE"/>
          <w:sz w:val="20"/>
          <w:szCs w:val="20"/>
        </w:rPr>
      </w:pPr>
      <w:r w:rsidRPr="00660834">
        <w:rPr>
          <w:rFonts w:ascii="Arial CE" w:eastAsia="Times New Roman" w:hAnsi="Arial CE" w:cs="Arial CE"/>
          <w:sz w:val="20"/>
          <w:szCs w:val="20"/>
        </w:rPr>
        <w:t>dysponowaniem, w celu wykonania zamówienia, przynajmniej 1 osobą posiadającą uprawnienia do kierowania robotami budowlanymi o specjalności: -konstrukcyjno-budowlanej, -instalacyjnej w zakresie sieci, instalacji i urządzeń cieplnych, wentylacyjnych, gazowych, wodociągowych i kanalizacyjnych, -instalacyjnej w zakresie sieci, instalacji i urządzeń elektrycznych i elektroenergetycznych. Ocena spełnienia warunku zostanie dokonana wg formuły spełnia - nie spełnia, w oparciu o informacje zawarte w dokumentach i oświadczeniach.</w:t>
      </w:r>
    </w:p>
    <w:p w:rsidR="00660834" w:rsidRPr="00660834" w:rsidRDefault="00660834" w:rsidP="00660834">
      <w:pPr>
        <w:numPr>
          <w:ilvl w:val="0"/>
          <w:numId w:val="2"/>
        </w:num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III.3.5) Sytuacja ekonomiczna i finansowa</w:t>
      </w:r>
    </w:p>
    <w:p w:rsidR="00660834" w:rsidRPr="00660834" w:rsidRDefault="00660834" w:rsidP="00660834">
      <w:p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Opis sposobu dokonywania oceny spełniania tego warunku</w:t>
      </w:r>
    </w:p>
    <w:p w:rsidR="00660834" w:rsidRPr="00660834" w:rsidRDefault="00660834" w:rsidP="00660834">
      <w:pPr>
        <w:numPr>
          <w:ilvl w:val="1"/>
          <w:numId w:val="2"/>
        </w:numPr>
        <w:spacing w:after="0" w:line="300" w:lineRule="atLeast"/>
        <w:ind w:left="900"/>
        <w:rPr>
          <w:rFonts w:ascii="Arial CE" w:eastAsia="Times New Roman" w:hAnsi="Arial CE" w:cs="Arial CE"/>
          <w:sz w:val="20"/>
          <w:szCs w:val="20"/>
        </w:rPr>
      </w:pPr>
      <w:r w:rsidRPr="00660834">
        <w:rPr>
          <w:rFonts w:ascii="Arial CE" w:eastAsia="Times New Roman" w:hAnsi="Arial CE" w:cs="Arial CE"/>
          <w:sz w:val="20"/>
          <w:szCs w:val="20"/>
        </w:rPr>
        <w:t>ubezpieczenie Wykonawcy od odpowiedzialności cywilnej w zakresie prowadzonej działalności związanej z przedmiotem zamówienia o wartości nie mniejszej niż 500 000,00 PLN (słownie: pięćset tysięcy złotych). Ocena spełnienia warunku zostanie dokonana wg formuły spełnia - nie spełnia, w oparciu o informacje zawarte w dokumentach i oświadczeniach.</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 xml:space="preserve">III.4) INFORMACJA O OŚWIADCZENIACH LUB DOKUMENTACH, JAKIE MAJĄ DOSTARCZYĆ WYKONAWCY W CELU POTWIERDZENIA SPEŁNIANIA WARUNKÓW UDZIAŁU W </w:t>
      </w:r>
      <w:r w:rsidRPr="00660834">
        <w:rPr>
          <w:rFonts w:ascii="Arial CE" w:eastAsia="Times New Roman" w:hAnsi="Arial CE" w:cs="Arial CE"/>
          <w:b/>
          <w:bCs/>
          <w:sz w:val="20"/>
          <w:szCs w:val="20"/>
        </w:rPr>
        <w:lastRenderedPageBreak/>
        <w:t>POSTĘPOWANIU ORAZ NIEPODLEGANIA WYKLUCZENIU NA PODSTAWIE ART. 24 UST. 1 USTAWY</w:t>
      </w:r>
    </w:p>
    <w:p w:rsidR="00660834" w:rsidRPr="00660834" w:rsidRDefault="00660834" w:rsidP="00660834">
      <w:pPr>
        <w:numPr>
          <w:ilvl w:val="0"/>
          <w:numId w:val="3"/>
        </w:num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III.4.1) W zakresie wykazania spełniania przez wykonawcę warunków, o których mowa w art. 22 ust. 1 ustawy, oprócz oświadczenia o spełnieniu warunków udziału w postępowaniu, należy przedłożyć:</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wykaz robót budowlanych w zakresie niezbędnym do wykazania spełniania warunku wiedzy i doświadczenia, wykonanych w okresie ostatnich pięciu lat przed upływem terminu składania ofert albo wniosków o dopuszczenie do udziału w postępowaniu, a jeżeli okres prowadzenia działalności jest krótszy - w tym okresie, z podaniem ich rodzaju i wartości, daty i miejsca wykonania oraz załączeniem dokumentu potwierdzającego, że roboty zostały wykonane zgodnie z zasadami sztuki budowlanej i prawidłowo ukończone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oświadczenie, że osoby, które będą uczestniczyć w wykonywaniu zamówienia, posiadają wymagane uprawnienia, jeżeli ustawy nakładają obowiązek posiadania takich uprawnień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opłaconą polisę, a w przypadku jej braku inny dokument potwierdzający, że wykonawca jest ubezpieczony od odpowiedzialności cywilnej w zakresie prowadzonej działalności związanej z przedmiotem zamówienia </w:t>
      </w:r>
    </w:p>
    <w:p w:rsidR="00660834" w:rsidRPr="00660834" w:rsidRDefault="00660834" w:rsidP="00660834">
      <w:pPr>
        <w:numPr>
          <w:ilvl w:val="0"/>
          <w:numId w:val="3"/>
        </w:numPr>
        <w:spacing w:after="0" w:line="300" w:lineRule="atLeast"/>
        <w:ind w:left="450"/>
        <w:rPr>
          <w:rFonts w:ascii="Arial CE" w:eastAsia="Times New Roman" w:hAnsi="Arial CE" w:cs="Arial CE"/>
          <w:sz w:val="20"/>
          <w:szCs w:val="20"/>
        </w:rPr>
      </w:pPr>
      <w:r w:rsidRPr="00660834">
        <w:rPr>
          <w:rFonts w:ascii="Arial CE" w:eastAsia="Times New Roman" w:hAnsi="Arial CE" w:cs="Arial CE"/>
          <w:b/>
          <w:bCs/>
          <w:sz w:val="20"/>
          <w:szCs w:val="20"/>
        </w:rPr>
        <w:t>III.4.2) W zakresie potwierdzenia niepodlegania wykluczeniu na podstawie art. 24 ust. 1 ustawy, należy przedłożyć:</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oświadczenie o braku podstaw do wykluczenia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aktualny odpis z właściwego rejestru, jeżeli odrębne przepisy wymagają wpisu do rejestru, w celu wykazania braku podstaw do wykluczenia w oparciu o art. 24 ust. 1 </w:t>
      </w:r>
      <w:proofErr w:type="spellStart"/>
      <w:r w:rsidRPr="00660834">
        <w:rPr>
          <w:rFonts w:ascii="Arial CE" w:eastAsia="Times New Roman" w:hAnsi="Arial CE" w:cs="Arial CE"/>
          <w:sz w:val="20"/>
          <w:szCs w:val="20"/>
        </w:rPr>
        <w:t>pkt</w:t>
      </w:r>
      <w:proofErr w:type="spellEnd"/>
      <w:r w:rsidRPr="00660834">
        <w:rPr>
          <w:rFonts w:ascii="Arial CE" w:eastAsia="Times New Roman" w:hAnsi="Arial CE" w:cs="Arial CE"/>
          <w:sz w:val="20"/>
          <w:szCs w:val="20"/>
        </w:rPr>
        <w:t xml:space="preserve"> 2 ustawy, wystawiony nie wcześniej niż 6 miesięcy przed upływem terminu składania wniosków o dopuszczenie do udziału w postępowaniu o udzielenie zamówienia albo składania ofert, a w stosunku do osób fizycznych oświadczenie w zakresie art. 24 ust. 1 </w:t>
      </w:r>
      <w:proofErr w:type="spellStart"/>
      <w:r w:rsidRPr="00660834">
        <w:rPr>
          <w:rFonts w:ascii="Arial CE" w:eastAsia="Times New Roman" w:hAnsi="Arial CE" w:cs="Arial CE"/>
          <w:sz w:val="20"/>
          <w:szCs w:val="20"/>
        </w:rPr>
        <w:t>pkt</w:t>
      </w:r>
      <w:proofErr w:type="spellEnd"/>
      <w:r w:rsidRPr="00660834">
        <w:rPr>
          <w:rFonts w:ascii="Arial CE" w:eastAsia="Times New Roman" w:hAnsi="Arial CE" w:cs="Arial CE"/>
          <w:sz w:val="20"/>
          <w:szCs w:val="20"/>
        </w:rPr>
        <w:t xml:space="preserve"> 2 ustawy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aktualne zaświadczenie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 </w:t>
      </w:r>
    </w:p>
    <w:p w:rsidR="00660834" w:rsidRPr="00660834" w:rsidRDefault="00660834" w:rsidP="00660834">
      <w:pPr>
        <w:numPr>
          <w:ilvl w:val="0"/>
          <w:numId w:val="3"/>
        </w:numPr>
        <w:spacing w:after="0" w:line="300" w:lineRule="atLeast"/>
        <w:ind w:left="450"/>
        <w:rPr>
          <w:rFonts w:ascii="Arial CE" w:eastAsia="Times New Roman" w:hAnsi="Arial CE" w:cs="Arial CE"/>
          <w:sz w:val="20"/>
          <w:szCs w:val="20"/>
        </w:rPr>
      </w:pPr>
      <w:r w:rsidRPr="00660834">
        <w:rPr>
          <w:rFonts w:ascii="Arial CE" w:eastAsia="Times New Roman" w:hAnsi="Arial CE" w:cs="Arial CE"/>
          <w:sz w:val="20"/>
          <w:szCs w:val="20"/>
        </w:rPr>
        <w:lastRenderedPageBreak/>
        <w:t>III.4.3) Dokumenty podmiotów zagranicznych</w:t>
      </w:r>
    </w:p>
    <w:p w:rsidR="00660834" w:rsidRPr="00660834" w:rsidRDefault="00660834" w:rsidP="00660834">
      <w:pPr>
        <w:spacing w:after="0" w:line="300" w:lineRule="atLeast"/>
        <w:ind w:left="450"/>
        <w:rPr>
          <w:rFonts w:ascii="Arial CE" w:eastAsia="Times New Roman" w:hAnsi="Arial CE" w:cs="Arial CE"/>
          <w:sz w:val="20"/>
          <w:szCs w:val="20"/>
        </w:rPr>
      </w:pPr>
      <w:r w:rsidRPr="00660834">
        <w:rPr>
          <w:rFonts w:ascii="Arial CE" w:eastAsia="Times New Roman" w:hAnsi="Arial CE" w:cs="Arial CE"/>
          <w:sz w:val="20"/>
          <w:szCs w:val="20"/>
        </w:rPr>
        <w:t>Jeżeli wykonawca ma siedzibę lub miejsce zamieszkania poza terytorium Rzeczypospolitej Polskiej, przedkłada:</w:t>
      </w:r>
    </w:p>
    <w:p w:rsidR="00660834" w:rsidRPr="00660834" w:rsidRDefault="00660834" w:rsidP="00660834">
      <w:pPr>
        <w:spacing w:after="0" w:line="300" w:lineRule="atLeast"/>
        <w:ind w:left="450"/>
        <w:rPr>
          <w:rFonts w:ascii="Arial CE" w:eastAsia="Times New Roman" w:hAnsi="Arial CE" w:cs="Arial CE"/>
          <w:sz w:val="20"/>
          <w:szCs w:val="20"/>
        </w:rPr>
      </w:pPr>
      <w:r w:rsidRPr="00660834">
        <w:rPr>
          <w:rFonts w:ascii="Arial CE" w:eastAsia="Times New Roman" w:hAnsi="Arial CE" w:cs="Arial CE"/>
          <w:sz w:val="20"/>
          <w:szCs w:val="20"/>
        </w:rPr>
        <w:t>III.4.3.1) dokument wystawiony w kraju, w którym ma siedzibę lub miejsce zamieszkania potwierdzający, że:</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nie otwarto jego likwidacji ani nie ogłoszono upadłości - wystawiony nie wcześniej niż 6 miesięcy przed upływem terminu składania wniosków o dopuszczenie do udziału w postępowaniu o udzielenie zamówienia albo składania ofert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 </w:t>
      </w:r>
    </w:p>
    <w:p w:rsidR="00660834" w:rsidRPr="00660834" w:rsidRDefault="00660834" w:rsidP="00660834">
      <w:pPr>
        <w:numPr>
          <w:ilvl w:val="1"/>
          <w:numId w:val="3"/>
        </w:numPr>
        <w:spacing w:before="100" w:beforeAutospacing="1" w:after="180" w:line="300" w:lineRule="atLeast"/>
        <w:ind w:left="1170" w:right="300"/>
        <w:jc w:val="both"/>
        <w:rPr>
          <w:rFonts w:ascii="Arial CE" w:eastAsia="Times New Roman" w:hAnsi="Arial CE" w:cs="Arial CE"/>
          <w:sz w:val="20"/>
          <w:szCs w:val="20"/>
        </w:rPr>
      </w:pPr>
      <w:r w:rsidRPr="00660834">
        <w:rPr>
          <w:rFonts w:ascii="Arial CE" w:eastAsia="Times New Roman" w:hAnsi="Arial CE" w:cs="Arial CE"/>
          <w:sz w:val="20"/>
          <w:szCs w:val="20"/>
        </w:rPr>
        <w:t xml:space="preserve">nie orzeczono wobec niego zakazu ubiegania się o zamówienie - wystawiony nie wcześniej niż 6 miesięcy przed upływem terminu składania wniosków o dopuszczenie do udziału w postępowaniu o udzielenie zamówienia albo składania ofert </w:t>
      </w:r>
    </w:p>
    <w:p w:rsidR="00660834" w:rsidRPr="00660834" w:rsidRDefault="00660834" w:rsidP="00660834">
      <w:pPr>
        <w:numPr>
          <w:ilvl w:val="0"/>
          <w:numId w:val="3"/>
        </w:numPr>
        <w:spacing w:after="0" w:line="300" w:lineRule="atLeast"/>
        <w:ind w:left="450" w:right="300"/>
        <w:rPr>
          <w:rFonts w:ascii="Arial CE" w:eastAsia="Times New Roman" w:hAnsi="Arial CE" w:cs="Arial CE"/>
          <w:sz w:val="20"/>
          <w:szCs w:val="20"/>
        </w:rPr>
      </w:pPr>
      <w:r w:rsidRPr="00660834">
        <w:rPr>
          <w:rFonts w:ascii="Arial CE" w:eastAsia="Times New Roman" w:hAnsi="Arial CE" w:cs="Arial CE"/>
          <w:sz w:val="20"/>
        </w:rPr>
        <w:t>III.4.3.2)</w:t>
      </w:r>
      <w:r w:rsidRPr="00660834">
        <w:rPr>
          <w:rFonts w:ascii="Arial CE" w:eastAsia="Times New Roman" w:hAnsi="Arial CE" w:cs="Arial CE"/>
          <w:sz w:val="20"/>
          <w:szCs w:val="20"/>
        </w:rPr>
        <w:t xml:space="preserve"> zaświadczenie właściwego organu sądowego lub administracyjnego miejsca zamieszkania albo zamieszkania osoby, której dokumenty dotyczą, w zakresie określonym w art. 24 ust. 1 </w:t>
      </w:r>
      <w:proofErr w:type="spellStart"/>
      <w:r w:rsidRPr="00660834">
        <w:rPr>
          <w:rFonts w:ascii="Arial CE" w:eastAsia="Times New Roman" w:hAnsi="Arial CE" w:cs="Arial CE"/>
          <w:sz w:val="20"/>
          <w:szCs w:val="20"/>
        </w:rPr>
        <w:t>pkt</w:t>
      </w:r>
      <w:proofErr w:type="spellEnd"/>
      <w:r w:rsidRPr="00660834">
        <w:rPr>
          <w:rFonts w:ascii="Arial CE" w:eastAsia="Times New Roman" w:hAnsi="Arial CE" w:cs="Arial CE"/>
          <w:sz w:val="20"/>
          <w:szCs w:val="20"/>
        </w:rPr>
        <w:t xml:space="preserve"> 4-8 ustawy - wystawione nie wcześniej niż 6 miesięcy przed upływem terminu składania wniosków o dopuszczenie do udziału w postępowaniu o udzielenie zamówienia albo składania ofert - albo oświadczenie złożone przed notariuszem, właściwym organem sądowym, administracyjnym albo organem samorządu zawodowego lub gospodarczego odpowiednio miejsca zamieszkania osoby lub kraju, w którym wykonawca ma siedzibę lub miejsce zamieszkania, jeżeli w miejscu zamieszkania osoby lub w kraju, w którym wykonawca ma siedzibę lub miejsce zamieszkania, nie wydaje się takiego zaświadczenia</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sz w:val="20"/>
          <w:szCs w:val="20"/>
        </w:rPr>
        <w:t>III.6) INNE DOKUMENTY</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sz w:val="20"/>
          <w:szCs w:val="20"/>
        </w:rPr>
        <w:t xml:space="preserve">Inne dokumenty niewymienione w </w:t>
      </w:r>
      <w:proofErr w:type="spellStart"/>
      <w:r w:rsidRPr="00660834">
        <w:rPr>
          <w:rFonts w:ascii="Arial CE" w:eastAsia="Times New Roman" w:hAnsi="Arial CE" w:cs="Arial CE"/>
          <w:sz w:val="20"/>
          <w:szCs w:val="20"/>
        </w:rPr>
        <w:t>pkt</w:t>
      </w:r>
      <w:proofErr w:type="spellEnd"/>
      <w:r w:rsidRPr="00660834">
        <w:rPr>
          <w:rFonts w:ascii="Arial CE" w:eastAsia="Times New Roman" w:hAnsi="Arial CE" w:cs="Arial CE"/>
          <w:sz w:val="20"/>
          <w:szCs w:val="20"/>
        </w:rPr>
        <w:t xml:space="preserve"> III.4) albo w </w:t>
      </w:r>
      <w:proofErr w:type="spellStart"/>
      <w:r w:rsidRPr="00660834">
        <w:rPr>
          <w:rFonts w:ascii="Arial CE" w:eastAsia="Times New Roman" w:hAnsi="Arial CE" w:cs="Arial CE"/>
          <w:sz w:val="20"/>
          <w:szCs w:val="20"/>
        </w:rPr>
        <w:t>pkt</w:t>
      </w:r>
      <w:proofErr w:type="spellEnd"/>
      <w:r w:rsidRPr="00660834">
        <w:rPr>
          <w:rFonts w:ascii="Arial CE" w:eastAsia="Times New Roman" w:hAnsi="Arial CE" w:cs="Arial CE"/>
          <w:sz w:val="20"/>
          <w:szCs w:val="20"/>
        </w:rPr>
        <w:t xml:space="preserve"> III.5)</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sz w:val="20"/>
          <w:szCs w:val="20"/>
        </w:rPr>
        <w:t xml:space="preserve">A. Dokumenty dotyczące nawierzchni poliuretanowej: 1. Certyfikat lub deklaracja zgodności z normą PN-EN 14877:2008, lub aprobata techniczna ITB, lub rekomendacja techniczna ITB, lub wyniki badań specjalistycznego laboratorium potwierdzające parametry oferowanej nawierzchni np. </w:t>
      </w:r>
      <w:proofErr w:type="spellStart"/>
      <w:r w:rsidRPr="00660834">
        <w:rPr>
          <w:rFonts w:ascii="Arial CE" w:eastAsia="Times New Roman" w:hAnsi="Arial CE" w:cs="Arial CE"/>
          <w:sz w:val="20"/>
          <w:szCs w:val="20"/>
        </w:rPr>
        <w:t>Labosport</w:t>
      </w:r>
      <w:proofErr w:type="spellEnd"/>
      <w:r w:rsidRPr="00660834">
        <w:rPr>
          <w:rFonts w:ascii="Arial CE" w:eastAsia="Times New Roman" w:hAnsi="Arial CE" w:cs="Arial CE"/>
          <w:sz w:val="20"/>
          <w:szCs w:val="20"/>
        </w:rPr>
        <w:t>, lub dokument równoważny. 2. Karta techniczna oferowanej nawierzchni, potwierdzona przez jej producenta. 3. Atest PZH lub równoważny dla oferowanej nawierzchni. 4. Autoryzacja producenta nawierzchni poliuretanowej, wystawiona dla wykonawcy na realizowaną inwestycję wraz z potwierdzeniem gwarancji udzielonej przez producenta na tą nawierzchnię. B. Dokumenty dotyczące systemu nawierzchni z trawy syntetycznej: 1. Raport z badań przeprowadzonych przez laboratorium (</w:t>
      </w:r>
      <w:proofErr w:type="spellStart"/>
      <w:r w:rsidRPr="00660834">
        <w:rPr>
          <w:rFonts w:ascii="Arial CE" w:eastAsia="Times New Roman" w:hAnsi="Arial CE" w:cs="Arial CE"/>
          <w:sz w:val="20"/>
          <w:szCs w:val="20"/>
        </w:rPr>
        <w:t>Labosport</w:t>
      </w:r>
      <w:proofErr w:type="spellEnd"/>
      <w:r w:rsidRPr="00660834">
        <w:rPr>
          <w:rFonts w:ascii="Arial CE" w:eastAsia="Times New Roman" w:hAnsi="Arial CE" w:cs="Arial CE"/>
          <w:sz w:val="20"/>
          <w:szCs w:val="20"/>
        </w:rPr>
        <w:t xml:space="preserve"> lub </w:t>
      </w:r>
      <w:proofErr w:type="spellStart"/>
      <w:r w:rsidRPr="00660834">
        <w:rPr>
          <w:rFonts w:ascii="Arial CE" w:eastAsia="Times New Roman" w:hAnsi="Arial CE" w:cs="Arial CE"/>
          <w:sz w:val="20"/>
          <w:szCs w:val="20"/>
        </w:rPr>
        <w:t>ISA-Sport</w:t>
      </w:r>
      <w:proofErr w:type="spellEnd"/>
      <w:r w:rsidRPr="00660834">
        <w:rPr>
          <w:rFonts w:ascii="Arial CE" w:eastAsia="Times New Roman" w:hAnsi="Arial CE" w:cs="Arial CE"/>
          <w:sz w:val="20"/>
          <w:szCs w:val="20"/>
        </w:rPr>
        <w:t xml:space="preserve"> lub </w:t>
      </w:r>
      <w:proofErr w:type="spellStart"/>
      <w:r w:rsidRPr="00660834">
        <w:rPr>
          <w:rFonts w:ascii="Arial CE" w:eastAsia="Times New Roman" w:hAnsi="Arial CE" w:cs="Arial CE"/>
          <w:sz w:val="20"/>
          <w:szCs w:val="20"/>
        </w:rPr>
        <w:t>Sports</w:t>
      </w:r>
      <w:proofErr w:type="spellEnd"/>
      <w:r w:rsidRPr="00660834">
        <w:rPr>
          <w:rFonts w:ascii="Arial CE" w:eastAsia="Times New Roman" w:hAnsi="Arial CE" w:cs="Arial CE"/>
          <w:sz w:val="20"/>
          <w:szCs w:val="20"/>
        </w:rPr>
        <w:t xml:space="preserve"> </w:t>
      </w:r>
      <w:proofErr w:type="spellStart"/>
      <w:r w:rsidRPr="00660834">
        <w:rPr>
          <w:rFonts w:ascii="Arial CE" w:eastAsia="Times New Roman" w:hAnsi="Arial CE" w:cs="Arial CE"/>
          <w:sz w:val="20"/>
          <w:szCs w:val="20"/>
        </w:rPr>
        <w:t>Labs</w:t>
      </w:r>
      <w:proofErr w:type="spellEnd"/>
      <w:r w:rsidRPr="00660834">
        <w:rPr>
          <w:rFonts w:ascii="Arial CE" w:eastAsia="Times New Roman" w:hAnsi="Arial CE" w:cs="Arial CE"/>
          <w:sz w:val="20"/>
          <w:szCs w:val="20"/>
        </w:rPr>
        <w:t xml:space="preserve"> Ltd), dotyczący oferowanej nawierzchni, potwierdzający zgodność jej parametrów z FIFA </w:t>
      </w:r>
      <w:proofErr w:type="spellStart"/>
      <w:r w:rsidRPr="00660834">
        <w:rPr>
          <w:rFonts w:ascii="Arial CE" w:eastAsia="Times New Roman" w:hAnsi="Arial CE" w:cs="Arial CE"/>
          <w:sz w:val="20"/>
          <w:szCs w:val="20"/>
        </w:rPr>
        <w:t>Quality</w:t>
      </w:r>
      <w:proofErr w:type="spellEnd"/>
      <w:r w:rsidRPr="00660834">
        <w:rPr>
          <w:rFonts w:ascii="Arial CE" w:eastAsia="Times New Roman" w:hAnsi="Arial CE" w:cs="Arial CE"/>
          <w:sz w:val="20"/>
          <w:szCs w:val="20"/>
        </w:rPr>
        <w:t xml:space="preserve"> </w:t>
      </w:r>
      <w:proofErr w:type="spellStart"/>
      <w:r w:rsidRPr="00660834">
        <w:rPr>
          <w:rFonts w:ascii="Arial CE" w:eastAsia="Times New Roman" w:hAnsi="Arial CE" w:cs="Arial CE"/>
          <w:sz w:val="20"/>
          <w:szCs w:val="20"/>
        </w:rPr>
        <w:t>Concept</w:t>
      </w:r>
      <w:proofErr w:type="spellEnd"/>
      <w:r w:rsidRPr="00660834">
        <w:rPr>
          <w:rFonts w:ascii="Arial CE" w:eastAsia="Times New Roman" w:hAnsi="Arial CE" w:cs="Arial CE"/>
          <w:sz w:val="20"/>
          <w:szCs w:val="20"/>
        </w:rPr>
        <w:t xml:space="preserve"> for Football Turf (dostępny na www.FIFA.com) lub 2. Certyfikat lub deklaracja zgodności z normą PN-EN 15330-1:2008, lub aprobata techniczna ITB, lub rekomendacja techniczna ITB. 3. Karta techniczna oferowanej nawierzchni, potwierdzona przez jej producenta. 4. Atest PZH lub równoważny dla oferowanej nawierzchni i wypełnienia. 5. Autoryzacja </w:t>
      </w:r>
      <w:r w:rsidRPr="00660834">
        <w:rPr>
          <w:rFonts w:ascii="Arial CE" w:eastAsia="Times New Roman" w:hAnsi="Arial CE" w:cs="Arial CE"/>
          <w:sz w:val="20"/>
          <w:szCs w:val="20"/>
        </w:rPr>
        <w:lastRenderedPageBreak/>
        <w:t>producenta trawy syntetycznej, wystawiona dla wykonawcy na realizowaną inwestycję wraz z potwierdzeniem gwarancji udzielonej przez producenta na tę nawierzchnię.</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 xml:space="preserve">III.7) Czy ogranicza się możliwość ubiegania się o zamówienie publiczne tylko dla wykonawców, u których ponad 50 % pracowników stanowią osoby niepełnosprawne: </w:t>
      </w:r>
      <w:r w:rsidRPr="00660834">
        <w:rPr>
          <w:rFonts w:ascii="Arial CE" w:eastAsia="Times New Roman" w:hAnsi="Arial CE" w:cs="Arial CE"/>
          <w:sz w:val="20"/>
          <w:szCs w:val="20"/>
        </w:rPr>
        <w:t>nie</w:t>
      </w:r>
    </w:p>
    <w:p w:rsidR="00660834" w:rsidRPr="00660834" w:rsidRDefault="00660834" w:rsidP="00660834">
      <w:pPr>
        <w:spacing w:before="375" w:after="225" w:line="300" w:lineRule="atLeast"/>
        <w:rPr>
          <w:rFonts w:ascii="Arial CE" w:eastAsia="Times New Roman" w:hAnsi="Arial CE" w:cs="Arial CE"/>
          <w:b/>
          <w:bCs/>
          <w:sz w:val="24"/>
          <w:szCs w:val="24"/>
          <w:u w:val="single"/>
        </w:rPr>
      </w:pPr>
      <w:r w:rsidRPr="00660834">
        <w:rPr>
          <w:rFonts w:ascii="Arial CE" w:eastAsia="Times New Roman" w:hAnsi="Arial CE" w:cs="Arial CE"/>
          <w:b/>
          <w:bCs/>
          <w:sz w:val="24"/>
          <w:szCs w:val="24"/>
          <w:u w:val="single"/>
        </w:rPr>
        <w:t>SEKCJA IV: PROCEDURA</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IV.1) TRYB UDZIELENIA ZAMÓWIENIA</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IV.1.1) Tryb udzielenia zamówienia:</w:t>
      </w:r>
      <w:r w:rsidRPr="00660834">
        <w:rPr>
          <w:rFonts w:ascii="Arial CE" w:eastAsia="Times New Roman" w:hAnsi="Arial CE" w:cs="Arial CE"/>
          <w:sz w:val="20"/>
          <w:szCs w:val="20"/>
        </w:rPr>
        <w:t xml:space="preserve"> przetarg nieograniczony.</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IV.2) KRYTERIA OCENY OFERT</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 xml:space="preserve">IV.2.1) Kryteria oceny ofert: </w:t>
      </w:r>
      <w:r w:rsidRPr="00660834">
        <w:rPr>
          <w:rFonts w:ascii="Arial CE" w:eastAsia="Times New Roman" w:hAnsi="Arial CE" w:cs="Arial CE"/>
          <w:sz w:val="20"/>
          <w:szCs w:val="20"/>
        </w:rPr>
        <w:t>najniższa cena.</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IV.2.2) Czy przeprowadzona będzie aukcja elektroniczna:</w:t>
      </w:r>
      <w:r w:rsidRPr="00660834">
        <w:rPr>
          <w:rFonts w:ascii="Arial CE" w:eastAsia="Times New Roman" w:hAnsi="Arial CE" w:cs="Arial CE"/>
          <w:sz w:val="20"/>
          <w:szCs w:val="20"/>
        </w:rPr>
        <w:t xml:space="preserve"> nie.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IV.3) ZMIANA UMOWY</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 xml:space="preserve">Czy przewiduje się istotne zmiany postanowień zawartej umowy w stosunku do treści oferty, na podstawie której dokonano wyboru wykonawcy: </w:t>
      </w:r>
      <w:r w:rsidRPr="00660834">
        <w:rPr>
          <w:rFonts w:ascii="Arial CE" w:eastAsia="Times New Roman" w:hAnsi="Arial CE" w:cs="Arial CE"/>
          <w:sz w:val="20"/>
          <w:szCs w:val="20"/>
        </w:rPr>
        <w:t>nie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IV.4) INFORMACJE ADMINISTRACYJNE</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IV.4.1)</w:t>
      </w:r>
      <w:r w:rsidRPr="00660834">
        <w:rPr>
          <w:rFonts w:ascii="Arial CE" w:eastAsia="Times New Roman" w:hAnsi="Arial CE" w:cs="Arial CE"/>
          <w:sz w:val="20"/>
          <w:szCs w:val="20"/>
        </w:rPr>
        <w:t> </w:t>
      </w:r>
      <w:r w:rsidRPr="00660834">
        <w:rPr>
          <w:rFonts w:ascii="Arial CE" w:eastAsia="Times New Roman" w:hAnsi="Arial CE" w:cs="Arial CE"/>
          <w:b/>
          <w:bCs/>
          <w:sz w:val="20"/>
          <w:szCs w:val="20"/>
        </w:rPr>
        <w:t>Adres strony internetowej, na której jest dostępna specyfikacja istotnych warunków zamówienia:</w:t>
      </w:r>
      <w:r w:rsidRPr="00660834">
        <w:rPr>
          <w:rFonts w:ascii="Arial CE" w:eastAsia="Times New Roman" w:hAnsi="Arial CE" w:cs="Arial CE"/>
          <w:sz w:val="20"/>
          <w:szCs w:val="20"/>
        </w:rPr>
        <w:t xml:space="preserve"> www.bip.lasowicewielkie.pl</w:t>
      </w:r>
      <w:r w:rsidRPr="00660834">
        <w:rPr>
          <w:rFonts w:ascii="Arial CE" w:eastAsia="Times New Roman" w:hAnsi="Arial CE" w:cs="Arial CE"/>
          <w:sz w:val="20"/>
          <w:szCs w:val="20"/>
        </w:rPr>
        <w:br/>
      </w:r>
      <w:r w:rsidRPr="00660834">
        <w:rPr>
          <w:rFonts w:ascii="Arial CE" w:eastAsia="Times New Roman" w:hAnsi="Arial CE" w:cs="Arial CE"/>
          <w:b/>
          <w:bCs/>
          <w:sz w:val="20"/>
          <w:szCs w:val="20"/>
        </w:rPr>
        <w:t>Specyfikację istotnych warunków zamówienia można uzyskać pod adresem:</w:t>
      </w:r>
      <w:r w:rsidRPr="00660834">
        <w:rPr>
          <w:rFonts w:ascii="Arial CE" w:eastAsia="Times New Roman" w:hAnsi="Arial CE" w:cs="Arial CE"/>
          <w:sz w:val="20"/>
          <w:szCs w:val="20"/>
        </w:rPr>
        <w:t xml:space="preserve"> Urząd Gminy Lasowice Wielkie , 46-282 Lasowice Wielkie 99A- pok. nr 20 I piętro.</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IV.4.4) Termin składania wniosków o dopuszczenie do udziału w postępowaniu lub ofert:</w:t>
      </w:r>
      <w:r w:rsidRPr="00660834">
        <w:rPr>
          <w:rFonts w:ascii="Arial CE" w:eastAsia="Times New Roman" w:hAnsi="Arial CE" w:cs="Arial CE"/>
          <w:sz w:val="20"/>
          <w:szCs w:val="20"/>
        </w:rPr>
        <w:t xml:space="preserve"> 10.06.2010 godzina 10:00, miejsce: Urząd Gminy Lasowice Wielkie, 46-282 Lasowice Wielkie 99A , pok. nr 1 - I piętro.</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IV.4.5) Termin związania ofertą:</w:t>
      </w:r>
      <w:r w:rsidRPr="00660834">
        <w:rPr>
          <w:rFonts w:ascii="Arial CE" w:eastAsia="Times New Roman" w:hAnsi="Arial CE" w:cs="Arial CE"/>
          <w:sz w:val="20"/>
          <w:szCs w:val="20"/>
        </w:rPr>
        <w:t xml:space="preserve"> okres w dniach: 30 (od ostatecznego terminu składania ofert).</w:t>
      </w:r>
    </w:p>
    <w:p w:rsidR="00660834" w:rsidRPr="00660834" w:rsidRDefault="00660834" w:rsidP="00660834">
      <w:pPr>
        <w:spacing w:after="0" w:line="300" w:lineRule="atLeast"/>
        <w:rPr>
          <w:rFonts w:ascii="Arial CE" w:eastAsia="Times New Roman" w:hAnsi="Arial CE" w:cs="Arial CE"/>
          <w:sz w:val="20"/>
          <w:szCs w:val="20"/>
        </w:rPr>
      </w:pPr>
      <w:r w:rsidRPr="00660834">
        <w:rPr>
          <w:rFonts w:ascii="Arial CE" w:eastAsia="Times New Roman" w:hAnsi="Arial CE" w:cs="Arial CE"/>
          <w:b/>
          <w:bCs/>
          <w:sz w:val="20"/>
          <w:szCs w:val="20"/>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660834">
        <w:rPr>
          <w:rFonts w:ascii="Arial CE" w:eastAsia="Times New Roman" w:hAnsi="Arial CE" w:cs="Arial CE"/>
          <w:sz w:val="20"/>
          <w:szCs w:val="20"/>
        </w:rPr>
        <w:t>nie</w:t>
      </w:r>
    </w:p>
    <w:p w:rsidR="009B5A18" w:rsidRDefault="009B5A18"/>
    <w:sectPr w:rsidR="009B5A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CE">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13F7F"/>
    <w:multiLevelType w:val="multilevel"/>
    <w:tmpl w:val="70D06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452BDC"/>
    <w:multiLevelType w:val="multilevel"/>
    <w:tmpl w:val="C900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455DD"/>
    <w:multiLevelType w:val="multilevel"/>
    <w:tmpl w:val="78887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60834"/>
    <w:rsid w:val="00660834"/>
    <w:rsid w:val="009B5A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660834"/>
    <w:pPr>
      <w:spacing w:after="0" w:line="240" w:lineRule="auto"/>
    </w:pPr>
    <w:rPr>
      <w:rFonts w:ascii="Times New Roman" w:eastAsia="Times New Roman" w:hAnsi="Times New Roman" w:cs="Times New Roman"/>
      <w:sz w:val="24"/>
      <w:szCs w:val="24"/>
    </w:rPr>
  </w:style>
  <w:style w:type="paragraph" w:customStyle="1" w:styleId="khheader">
    <w:name w:val="kh_header"/>
    <w:basedOn w:val="Normalny"/>
    <w:rsid w:val="00660834"/>
    <w:pPr>
      <w:spacing w:after="0" w:line="420" w:lineRule="atLeast"/>
      <w:jc w:val="center"/>
    </w:pPr>
    <w:rPr>
      <w:rFonts w:ascii="Times New Roman" w:eastAsia="Times New Roman" w:hAnsi="Times New Roman" w:cs="Times New Roman"/>
      <w:sz w:val="28"/>
      <w:szCs w:val="28"/>
    </w:rPr>
  </w:style>
  <w:style w:type="paragraph" w:customStyle="1" w:styleId="khtitle">
    <w:name w:val="kh_title"/>
    <w:basedOn w:val="Normalny"/>
    <w:rsid w:val="00660834"/>
    <w:pPr>
      <w:spacing w:before="375" w:after="225" w:line="240" w:lineRule="auto"/>
    </w:pPr>
    <w:rPr>
      <w:rFonts w:ascii="Times New Roman" w:eastAsia="Times New Roman" w:hAnsi="Times New Roman" w:cs="Times New Roman"/>
      <w:b/>
      <w:bCs/>
      <w:sz w:val="24"/>
      <w:szCs w:val="24"/>
      <w:u w:val="single"/>
    </w:rPr>
  </w:style>
  <w:style w:type="paragraph" w:customStyle="1" w:styleId="bold">
    <w:name w:val="bold"/>
    <w:basedOn w:val="Normalny"/>
    <w:rsid w:val="00660834"/>
    <w:pPr>
      <w:spacing w:after="0" w:line="240" w:lineRule="auto"/>
    </w:pPr>
    <w:rPr>
      <w:rFonts w:ascii="Times New Roman" w:eastAsia="Times New Roman" w:hAnsi="Times New Roman" w:cs="Times New Roman"/>
      <w:sz w:val="24"/>
      <w:szCs w:val="24"/>
    </w:rPr>
  </w:style>
  <w:style w:type="paragraph" w:customStyle="1" w:styleId="justify">
    <w:name w:val="justify"/>
    <w:basedOn w:val="Normalny"/>
    <w:rsid w:val="00660834"/>
    <w:pPr>
      <w:spacing w:after="0" w:line="240" w:lineRule="auto"/>
    </w:pPr>
    <w:rPr>
      <w:rFonts w:ascii="Times New Roman" w:eastAsia="Times New Roman" w:hAnsi="Times New Roman" w:cs="Times New Roman"/>
      <w:sz w:val="24"/>
      <w:szCs w:val="24"/>
    </w:rPr>
  </w:style>
  <w:style w:type="character" w:customStyle="1" w:styleId="bold1">
    <w:name w:val="bold1"/>
    <w:basedOn w:val="Domylnaczcionkaakapitu"/>
    <w:rsid w:val="00660834"/>
  </w:style>
</w:styles>
</file>

<file path=word/webSettings.xml><?xml version="1.0" encoding="utf-8"?>
<w:webSettings xmlns:r="http://schemas.openxmlformats.org/officeDocument/2006/relationships" xmlns:w="http://schemas.openxmlformats.org/wordprocessingml/2006/main">
  <w:divs>
    <w:div w:id="10197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11604</Characters>
  <Application>Microsoft Office Word</Application>
  <DocSecurity>0</DocSecurity>
  <Lines>96</Lines>
  <Paragraphs>27</Paragraphs>
  <ScaleCrop>false</ScaleCrop>
  <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2</cp:revision>
  <dcterms:created xsi:type="dcterms:W3CDTF">2010-05-25T11:14:00Z</dcterms:created>
  <dcterms:modified xsi:type="dcterms:W3CDTF">2010-05-25T11:14:00Z</dcterms:modified>
</cp:coreProperties>
</file>